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AD104" w14:textId="23E2156F" w:rsidR="005E0E5E" w:rsidRDefault="005E0E5E" w:rsidP="005E0E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E5E">
        <w:rPr>
          <w:rFonts w:ascii="Times New Roman" w:hAnsi="Times New Roman" w:cs="Times New Roman"/>
          <w:b/>
          <w:bCs/>
          <w:sz w:val="24"/>
          <w:szCs w:val="24"/>
        </w:rPr>
        <w:t xml:space="preserve">Zamierzenia </w:t>
      </w:r>
      <w:proofErr w:type="spellStart"/>
      <w:r w:rsidRPr="005E0E5E">
        <w:rPr>
          <w:rFonts w:ascii="Times New Roman" w:hAnsi="Times New Roman" w:cs="Times New Roman"/>
          <w:b/>
          <w:bCs/>
          <w:sz w:val="24"/>
          <w:szCs w:val="24"/>
        </w:rPr>
        <w:t>dydaktyczno</w:t>
      </w:r>
      <w:proofErr w:type="spellEnd"/>
      <w:r w:rsidRPr="005E0E5E">
        <w:rPr>
          <w:rFonts w:ascii="Times New Roman" w:hAnsi="Times New Roman" w:cs="Times New Roman"/>
          <w:b/>
          <w:bCs/>
          <w:sz w:val="24"/>
          <w:szCs w:val="24"/>
        </w:rPr>
        <w:t xml:space="preserve"> – wychowawcze dla grupy dzieci </w:t>
      </w:r>
    </w:p>
    <w:p w14:paraId="56B24086" w14:textId="4FF231CE" w:rsidR="00DF7642" w:rsidRDefault="005E0E5E" w:rsidP="005E0E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E5E">
        <w:rPr>
          <w:rFonts w:ascii="Times New Roman" w:hAnsi="Times New Roman" w:cs="Times New Roman"/>
          <w:b/>
          <w:bCs/>
          <w:sz w:val="24"/>
          <w:szCs w:val="24"/>
        </w:rPr>
        <w:t xml:space="preserve">3 – letnich </w:t>
      </w:r>
      <w:r w:rsidR="009028FC">
        <w:rPr>
          <w:rFonts w:ascii="Times New Roman" w:hAnsi="Times New Roman" w:cs="Times New Roman"/>
          <w:b/>
          <w:bCs/>
          <w:sz w:val="24"/>
          <w:szCs w:val="24"/>
        </w:rPr>
        <w:t xml:space="preserve">- „Żabki” </w:t>
      </w:r>
      <w:r w:rsidRPr="005E0E5E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634CDB">
        <w:rPr>
          <w:rFonts w:ascii="Times New Roman" w:hAnsi="Times New Roman" w:cs="Times New Roman"/>
          <w:b/>
          <w:bCs/>
          <w:sz w:val="24"/>
          <w:szCs w:val="24"/>
        </w:rPr>
        <w:t>kwiecień</w:t>
      </w:r>
      <w:r w:rsidRPr="005E0E5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78175BC" w14:textId="0B347653" w:rsidR="005E0E5E" w:rsidRDefault="005E0E5E" w:rsidP="005E0E5E">
      <w:pPr>
        <w:rPr>
          <w:rFonts w:ascii="Times New Roman" w:hAnsi="Times New Roman" w:cs="Times New Roman"/>
          <w:sz w:val="24"/>
          <w:szCs w:val="24"/>
        </w:rPr>
      </w:pPr>
      <w:r w:rsidRPr="005E0E5E">
        <w:rPr>
          <w:rFonts w:ascii="Times New Roman" w:hAnsi="Times New Roman" w:cs="Times New Roman"/>
          <w:sz w:val="24"/>
          <w:szCs w:val="24"/>
        </w:rPr>
        <w:t>Tematy kompleksowe:</w:t>
      </w:r>
    </w:p>
    <w:p w14:paraId="287B7CF4" w14:textId="4C92CC09" w:rsidR="005E0E5E" w:rsidRPr="00E95089" w:rsidRDefault="00170757" w:rsidP="00170757">
      <w:pPr>
        <w:rPr>
          <w:rFonts w:ascii="Times New Roman" w:hAnsi="Times New Roman" w:cs="Times New Roman"/>
          <w:sz w:val="24"/>
          <w:szCs w:val="24"/>
        </w:rPr>
      </w:pPr>
      <w:r w:rsidRPr="00E95089">
        <w:rPr>
          <w:rFonts w:ascii="Times New Roman" w:hAnsi="Times New Roman" w:cs="Times New Roman"/>
          <w:sz w:val="24"/>
          <w:szCs w:val="24"/>
        </w:rPr>
        <w:t xml:space="preserve">I. </w:t>
      </w:r>
      <w:r w:rsidR="00634CDB" w:rsidRPr="00E95089">
        <w:rPr>
          <w:rFonts w:ascii="Times New Roman" w:hAnsi="Times New Roman" w:cs="Times New Roman"/>
          <w:sz w:val="24"/>
          <w:szCs w:val="24"/>
        </w:rPr>
        <w:t>Święta, święta, biją dzwony</w:t>
      </w:r>
    </w:p>
    <w:p w14:paraId="24756E9D" w14:textId="45435266" w:rsidR="005E0E5E" w:rsidRPr="00E95089" w:rsidRDefault="005E0E5E" w:rsidP="005E0E5E">
      <w:pPr>
        <w:rPr>
          <w:rFonts w:ascii="Times New Roman" w:hAnsi="Times New Roman" w:cs="Times New Roman"/>
          <w:sz w:val="24"/>
          <w:szCs w:val="24"/>
        </w:rPr>
      </w:pPr>
      <w:r w:rsidRPr="00E95089">
        <w:rPr>
          <w:rFonts w:ascii="Times New Roman" w:hAnsi="Times New Roman" w:cs="Times New Roman"/>
          <w:sz w:val="24"/>
          <w:szCs w:val="24"/>
        </w:rPr>
        <w:t xml:space="preserve">II. </w:t>
      </w:r>
      <w:r w:rsidR="00634CDB" w:rsidRPr="00E95089">
        <w:rPr>
          <w:rFonts w:ascii="Times New Roman" w:hAnsi="Times New Roman" w:cs="Times New Roman"/>
          <w:sz w:val="24"/>
          <w:szCs w:val="24"/>
        </w:rPr>
        <w:t>Wielkanoc</w:t>
      </w:r>
    </w:p>
    <w:p w14:paraId="48214BEF" w14:textId="4F06FF5F" w:rsidR="005E0E5E" w:rsidRPr="00E95089" w:rsidRDefault="005E0E5E" w:rsidP="005E0E5E">
      <w:pPr>
        <w:rPr>
          <w:rFonts w:ascii="Times New Roman" w:hAnsi="Times New Roman" w:cs="Times New Roman"/>
          <w:sz w:val="24"/>
          <w:szCs w:val="24"/>
        </w:rPr>
      </w:pPr>
      <w:r w:rsidRPr="00E95089">
        <w:rPr>
          <w:rFonts w:ascii="Times New Roman" w:hAnsi="Times New Roman" w:cs="Times New Roman"/>
          <w:sz w:val="24"/>
          <w:szCs w:val="24"/>
        </w:rPr>
        <w:t xml:space="preserve">III. </w:t>
      </w:r>
      <w:r w:rsidR="00634CDB" w:rsidRPr="00E95089">
        <w:rPr>
          <w:rFonts w:ascii="Times New Roman" w:hAnsi="Times New Roman" w:cs="Times New Roman"/>
          <w:sz w:val="24"/>
          <w:szCs w:val="24"/>
        </w:rPr>
        <w:t>Z kulturą za pan brat</w:t>
      </w:r>
    </w:p>
    <w:p w14:paraId="0B8B9114" w14:textId="3E5EC1EC" w:rsidR="00634CDB" w:rsidRPr="00E95089" w:rsidRDefault="005E0E5E" w:rsidP="00634CDB">
      <w:pPr>
        <w:rPr>
          <w:rFonts w:ascii="Times New Roman" w:hAnsi="Times New Roman" w:cs="Times New Roman"/>
          <w:sz w:val="24"/>
          <w:szCs w:val="24"/>
        </w:rPr>
      </w:pPr>
      <w:r w:rsidRPr="00E95089">
        <w:rPr>
          <w:rFonts w:ascii="Times New Roman" w:hAnsi="Times New Roman" w:cs="Times New Roman"/>
          <w:sz w:val="24"/>
          <w:szCs w:val="24"/>
        </w:rPr>
        <w:t xml:space="preserve">IV. </w:t>
      </w:r>
      <w:r w:rsidR="00634CDB" w:rsidRPr="00E95089">
        <w:rPr>
          <w:rFonts w:ascii="Times New Roman" w:hAnsi="Times New Roman" w:cs="Times New Roman"/>
          <w:sz w:val="24"/>
          <w:szCs w:val="24"/>
        </w:rPr>
        <w:t>Książka – mój przyjaciel</w:t>
      </w:r>
    </w:p>
    <w:p w14:paraId="0449588D" w14:textId="77777777" w:rsidR="00634CDB" w:rsidRPr="005E6D5D" w:rsidRDefault="00634CDB" w:rsidP="00634CDB">
      <w:pPr>
        <w:rPr>
          <w:rFonts w:ascii="Calibri" w:eastAsia="AgendaPl-Regular" w:hAnsi="Calibri" w:cs="Calibri"/>
          <w:b/>
          <w:sz w:val="20"/>
          <w:szCs w:val="20"/>
        </w:rPr>
      </w:pPr>
      <w:r w:rsidRPr="005E6D5D">
        <w:rPr>
          <w:rFonts w:ascii="Calibri" w:eastAsia="AgendaPl-Regular" w:hAnsi="Calibri" w:cs="Calibri"/>
          <w:b/>
          <w:sz w:val="20"/>
          <w:szCs w:val="20"/>
        </w:rPr>
        <w:t>Ogólne cele wychowawczo-dydaktyczne:</w:t>
      </w:r>
    </w:p>
    <w:p w14:paraId="0CD6DA1D" w14:textId="77777777" w:rsidR="00634CDB" w:rsidRPr="005E6D5D" w:rsidRDefault="00634CDB" w:rsidP="00634CD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 xml:space="preserve">poznawanie polskich tradycji ludowych, </w:t>
      </w:r>
      <w:proofErr w:type="spellStart"/>
      <w:r w:rsidRPr="005E6D5D">
        <w:rPr>
          <w:rFonts w:cs="Calibri"/>
          <w:sz w:val="20"/>
          <w:szCs w:val="20"/>
        </w:rPr>
        <w:t>związanych</w:t>
      </w:r>
      <w:proofErr w:type="spellEnd"/>
      <w:r w:rsidRPr="005E6D5D">
        <w:rPr>
          <w:rFonts w:cs="Calibri"/>
          <w:sz w:val="20"/>
          <w:szCs w:val="20"/>
        </w:rPr>
        <w:t xml:space="preserve"> z obchodzeniem </w:t>
      </w:r>
      <w:proofErr w:type="spellStart"/>
      <w:r w:rsidRPr="005E6D5D">
        <w:rPr>
          <w:rFonts w:cs="Calibri"/>
          <w:sz w:val="20"/>
          <w:szCs w:val="20"/>
        </w:rPr>
        <w:t>świąt</w:t>
      </w:r>
      <w:proofErr w:type="spellEnd"/>
      <w:r w:rsidRPr="005E6D5D">
        <w:rPr>
          <w:rFonts w:cs="Calibri"/>
          <w:sz w:val="20"/>
          <w:szCs w:val="20"/>
        </w:rPr>
        <w:t xml:space="preserve"> wielkanocnych;</w:t>
      </w:r>
    </w:p>
    <w:p w14:paraId="297A498D" w14:textId="77777777" w:rsidR="00634CDB" w:rsidRPr="005E6D5D" w:rsidRDefault="00634CDB" w:rsidP="00634CD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 xml:space="preserve">nazywanie </w:t>
      </w:r>
      <w:proofErr w:type="spellStart"/>
      <w:r w:rsidRPr="005E6D5D">
        <w:rPr>
          <w:rFonts w:cs="Calibri"/>
          <w:sz w:val="20"/>
          <w:szCs w:val="20"/>
        </w:rPr>
        <w:t>elementów</w:t>
      </w:r>
      <w:proofErr w:type="spellEnd"/>
      <w:r w:rsidRPr="005E6D5D">
        <w:rPr>
          <w:rFonts w:cs="Calibri"/>
          <w:sz w:val="20"/>
          <w:szCs w:val="20"/>
        </w:rPr>
        <w:t xml:space="preserve"> stołu wielkanocnego;</w:t>
      </w:r>
    </w:p>
    <w:p w14:paraId="536476D8" w14:textId="77777777" w:rsidR="00634CDB" w:rsidRPr="005E6D5D" w:rsidRDefault="00634CDB" w:rsidP="00634CD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proofErr w:type="spellStart"/>
      <w:r w:rsidRPr="005E6D5D">
        <w:rPr>
          <w:rFonts w:cs="Calibri"/>
          <w:sz w:val="20"/>
          <w:szCs w:val="20"/>
        </w:rPr>
        <w:t>uwrażliwianie</w:t>
      </w:r>
      <w:proofErr w:type="spellEnd"/>
      <w:r w:rsidRPr="005E6D5D">
        <w:rPr>
          <w:rFonts w:cs="Calibri"/>
          <w:sz w:val="20"/>
          <w:szCs w:val="20"/>
        </w:rPr>
        <w:t xml:space="preserve"> na tradycję; </w:t>
      </w:r>
    </w:p>
    <w:p w14:paraId="50302764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 xml:space="preserve">kultywowanie tradycji przygotowanie koszyka do </w:t>
      </w:r>
      <w:proofErr w:type="spellStart"/>
      <w:r w:rsidRPr="005E6D5D">
        <w:rPr>
          <w:rFonts w:cs="Calibri"/>
          <w:sz w:val="20"/>
          <w:szCs w:val="20"/>
        </w:rPr>
        <w:t>poświęcenia</w:t>
      </w:r>
      <w:proofErr w:type="spellEnd"/>
      <w:r w:rsidRPr="005E6D5D">
        <w:rPr>
          <w:rFonts w:cs="Calibri"/>
          <w:sz w:val="20"/>
          <w:szCs w:val="20"/>
        </w:rPr>
        <w:t>;</w:t>
      </w:r>
    </w:p>
    <w:p w14:paraId="626408E2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 xml:space="preserve">kształtowanie </w:t>
      </w:r>
      <w:proofErr w:type="spellStart"/>
      <w:r w:rsidRPr="005E6D5D">
        <w:rPr>
          <w:rFonts w:cs="Calibri"/>
          <w:sz w:val="20"/>
          <w:szCs w:val="20"/>
        </w:rPr>
        <w:t>umiejętności</w:t>
      </w:r>
      <w:proofErr w:type="spellEnd"/>
      <w:r w:rsidRPr="005E6D5D">
        <w:rPr>
          <w:rFonts w:cs="Calibri"/>
          <w:sz w:val="20"/>
          <w:szCs w:val="20"/>
        </w:rPr>
        <w:t xml:space="preserve"> wypowiadania </w:t>
      </w:r>
      <w:proofErr w:type="spellStart"/>
      <w:r w:rsidRPr="005E6D5D">
        <w:rPr>
          <w:rFonts w:cs="Calibri"/>
          <w:sz w:val="20"/>
          <w:szCs w:val="20"/>
        </w:rPr>
        <w:t>sie</w:t>
      </w:r>
      <w:proofErr w:type="spellEnd"/>
      <w:r w:rsidRPr="005E6D5D">
        <w:rPr>
          <w:rFonts w:cs="Calibri"/>
          <w:sz w:val="20"/>
          <w:szCs w:val="20"/>
        </w:rPr>
        <w:t xml:space="preserve">̨ na </w:t>
      </w:r>
      <w:proofErr w:type="spellStart"/>
      <w:r w:rsidRPr="005E6D5D">
        <w:rPr>
          <w:rFonts w:cs="Calibri"/>
          <w:sz w:val="20"/>
          <w:szCs w:val="20"/>
        </w:rPr>
        <w:t>określony</w:t>
      </w:r>
      <w:proofErr w:type="spellEnd"/>
      <w:r w:rsidRPr="005E6D5D">
        <w:rPr>
          <w:rFonts w:cs="Calibri"/>
          <w:sz w:val="20"/>
          <w:szCs w:val="20"/>
        </w:rPr>
        <w:t xml:space="preserve"> temat;</w:t>
      </w:r>
    </w:p>
    <w:p w14:paraId="32B5B2F9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 xml:space="preserve">rozwijanie </w:t>
      </w:r>
      <w:proofErr w:type="spellStart"/>
      <w:r w:rsidRPr="005E6D5D">
        <w:rPr>
          <w:rFonts w:cs="Calibri"/>
          <w:sz w:val="20"/>
          <w:szCs w:val="20"/>
        </w:rPr>
        <w:t>wrażliwości</w:t>
      </w:r>
      <w:proofErr w:type="spellEnd"/>
      <w:r w:rsidRPr="005E6D5D">
        <w:rPr>
          <w:rFonts w:cs="Calibri"/>
          <w:sz w:val="20"/>
          <w:szCs w:val="20"/>
        </w:rPr>
        <w:t xml:space="preserve"> estetycznej podczas układania </w:t>
      </w:r>
      <w:proofErr w:type="spellStart"/>
      <w:r w:rsidRPr="005E6D5D">
        <w:rPr>
          <w:rFonts w:cs="Calibri"/>
          <w:sz w:val="20"/>
          <w:szCs w:val="20"/>
        </w:rPr>
        <w:t>produktów</w:t>
      </w:r>
      <w:proofErr w:type="spellEnd"/>
      <w:r w:rsidRPr="005E6D5D">
        <w:rPr>
          <w:rFonts w:cs="Calibri"/>
          <w:sz w:val="20"/>
          <w:szCs w:val="20"/>
        </w:rPr>
        <w:t xml:space="preserve"> w koszyku; </w:t>
      </w:r>
    </w:p>
    <w:p w14:paraId="7F9FD15F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proofErr w:type="spellStart"/>
      <w:r w:rsidRPr="005E6D5D">
        <w:rPr>
          <w:rFonts w:cs="Calibri"/>
          <w:sz w:val="20"/>
          <w:szCs w:val="20"/>
        </w:rPr>
        <w:t>nawiązanie</w:t>
      </w:r>
      <w:proofErr w:type="spellEnd"/>
      <w:r w:rsidRPr="005E6D5D">
        <w:rPr>
          <w:rFonts w:cs="Calibri"/>
          <w:sz w:val="20"/>
          <w:szCs w:val="20"/>
        </w:rPr>
        <w:t xml:space="preserve"> do tradycji malowania jajek w zabawach matematycznych;</w:t>
      </w:r>
    </w:p>
    <w:p w14:paraId="31301E53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 xml:space="preserve">doskonalenie </w:t>
      </w:r>
      <w:proofErr w:type="spellStart"/>
      <w:r w:rsidRPr="005E6D5D">
        <w:rPr>
          <w:rFonts w:cs="Calibri"/>
          <w:sz w:val="20"/>
          <w:szCs w:val="20"/>
        </w:rPr>
        <w:t>umiejętności</w:t>
      </w:r>
      <w:proofErr w:type="spellEnd"/>
      <w:r w:rsidRPr="005E6D5D">
        <w:rPr>
          <w:rFonts w:cs="Calibri"/>
          <w:sz w:val="20"/>
          <w:szCs w:val="20"/>
        </w:rPr>
        <w:t xml:space="preserve"> wykonywania zadania według instrukcji;</w:t>
      </w:r>
    </w:p>
    <w:p w14:paraId="1E0836E3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 xml:space="preserve">kształcenie </w:t>
      </w:r>
      <w:proofErr w:type="spellStart"/>
      <w:r w:rsidRPr="005E6D5D">
        <w:rPr>
          <w:rFonts w:cs="Calibri"/>
          <w:sz w:val="20"/>
          <w:szCs w:val="20"/>
        </w:rPr>
        <w:t>umiejętności</w:t>
      </w:r>
      <w:proofErr w:type="spellEnd"/>
      <w:r w:rsidRPr="005E6D5D">
        <w:rPr>
          <w:rFonts w:cs="Calibri"/>
          <w:sz w:val="20"/>
          <w:szCs w:val="20"/>
        </w:rPr>
        <w:t xml:space="preserve"> respektowania </w:t>
      </w:r>
      <w:proofErr w:type="spellStart"/>
      <w:r w:rsidRPr="005E6D5D">
        <w:rPr>
          <w:rFonts w:cs="Calibri"/>
          <w:sz w:val="20"/>
          <w:szCs w:val="20"/>
        </w:rPr>
        <w:t>polecen</w:t>
      </w:r>
      <w:proofErr w:type="spellEnd"/>
      <w:r w:rsidRPr="005E6D5D">
        <w:rPr>
          <w:rFonts w:cs="Calibri"/>
          <w:sz w:val="20"/>
          <w:szCs w:val="20"/>
        </w:rPr>
        <w:t xml:space="preserve">́; </w:t>
      </w:r>
    </w:p>
    <w:p w14:paraId="3C2E690C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 xml:space="preserve">poznawanie </w:t>
      </w:r>
      <w:proofErr w:type="spellStart"/>
      <w:r w:rsidRPr="005E6D5D">
        <w:rPr>
          <w:rFonts w:cs="Calibri"/>
          <w:sz w:val="20"/>
          <w:szCs w:val="20"/>
        </w:rPr>
        <w:t>zwierząt</w:t>
      </w:r>
      <w:proofErr w:type="spellEnd"/>
      <w:r w:rsidRPr="005E6D5D">
        <w:rPr>
          <w:rFonts w:cs="Calibri"/>
          <w:sz w:val="20"/>
          <w:szCs w:val="20"/>
        </w:rPr>
        <w:t xml:space="preserve"> kojarzonych z </w:t>
      </w:r>
      <w:proofErr w:type="spellStart"/>
      <w:r w:rsidRPr="005E6D5D">
        <w:rPr>
          <w:rFonts w:cs="Calibri"/>
          <w:sz w:val="20"/>
          <w:szCs w:val="20"/>
        </w:rPr>
        <w:t>Wielkanoca</w:t>
      </w:r>
      <w:proofErr w:type="spellEnd"/>
      <w:r w:rsidRPr="005E6D5D">
        <w:rPr>
          <w:rFonts w:cs="Calibri"/>
          <w:sz w:val="20"/>
          <w:szCs w:val="20"/>
        </w:rPr>
        <w:t xml:space="preserve">̨ podczas zabaw </w:t>
      </w:r>
      <w:proofErr w:type="spellStart"/>
      <w:r w:rsidRPr="005E6D5D">
        <w:rPr>
          <w:rFonts w:cs="Calibri"/>
          <w:sz w:val="20"/>
          <w:szCs w:val="20"/>
        </w:rPr>
        <w:t>naśladowczych</w:t>
      </w:r>
      <w:proofErr w:type="spellEnd"/>
      <w:r w:rsidRPr="005E6D5D">
        <w:rPr>
          <w:rFonts w:cs="Calibri"/>
          <w:sz w:val="20"/>
          <w:szCs w:val="20"/>
        </w:rPr>
        <w:t>, muzyczno-ruchowych;</w:t>
      </w:r>
    </w:p>
    <w:p w14:paraId="5B80CF3E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 xml:space="preserve">kształtowanie </w:t>
      </w:r>
      <w:proofErr w:type="spellStart"/>
      <w:r w:rsidRPr="005E6D5D">
        <w:rPr>
          <w:rFonts w:cs="Calibri"/>
          <w:sz w:val="20"/>
          <w:szCs w:val="20"/>
        </w:rPr>
        <w:t>wrażliwości</w:t>
      </w:r>
      <w:proofErr w:type="spellEnd"/>
      <w:r w:rsidRPr="005E6D5D">
        <w:rPr>
          <w:rFonts w:cs="Calibri"/>
          <w:sz w:val="20"/>
          <w:szCs w:val="20"/>
        </w:rPr>
        <w:t xml:space="preserve"> na </w:t>
      </w:r>
      <w:proofErr w:type="spellStart"/>
      <w:r w:rsidRPr="005E6D5D">
        <w:rPr>
          <w:rFonts w:cs="Calibri"/>
          <w:sz w:val="20"/>
          <w:szCs w:val="20"/>
        </w:rPr>
        <w:t>barwe</w:t>
      </w:r>
      <w:proofErr w:type="spellEnd"/>
      <w:r w:rsidRPr="005E6D5D">
        <w:rPr>
          <w:rFonts w:cs="Calibri"/>
          <w:sz w:val="20"/>
          <w:szCs w:val="20"/>
        </w:rPr>
        <w:t>̨ instrumentu;</w:t>
      </w:r>
    </w:p>
    <w:p w14:paraId="779B6E36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 xml:space="preserve">rozwijanie zdyscyplinowania podczas </w:t>
      </w:r>
      <w:proofErr w:type="spellStart"/>
      <w:r w:rsidRPr="005E6D5D">
        <w:rPr>
          <w:rFonts w:cs="Calibri"/>
          <w:sz w:val="20"/>
          <w:szCs w:val="20"/>
        </w:rPr>
        <w:t>wspólnego</w:t>
      </w:r>
      <w:proofErr w:type="spellEnd"/>
      <w:r w:rsidRPr="005E6D5D">
        <w:rPr>
          <w:rFonts w:cs="Calibri"/>
          <w:sz w:val="20"/>
          <w:szCs w:val="20"/>
        </w:rPr>
        <w:t xml:space="preserve"> muzykowania; </w:t>
      </w:r>
    </w:p>
    <w:p w14:paraId="20E01504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 xml:space="preserve">rozwijanie </w:t>
      </w:r>
      <w:proofErr w:type="spellStart"/>
      <w:r w:rsidRPr="005E6D5D">
        <w:rPr>
          <w:rFonts w:cs="Calibri"/>
          <w:sz w:val="20"/>
          <w:szCs w:val="20"/>
        </w:rPr>
        <w:t>umiejętności</w:t>
      </w:r>
      <w:proofErr w:type="spellEnd"/>
      <w:r w:rsidRPr="005E6D5D">
        <w:rPr>
          <w:rFonts w:cs="Calibri"/>
          <w:sz w:val="20"/>
          <w:szCs w:val="20"/>
        </w:rPr>
        <w:t xml:space="preserve"> przygotowania i dekorowania wielkanocnych </w:t>
      </w:r>
      <w:proofErr w:type="spellStart"/>
      <w:r w:rsidRPr="005E6D5D">
        <w:rPr>
          <w:rFonts w:cs="Calibri"/>
          <w:sz w:val="20"/>
          <w:szCs w:val="20"/>
        </w:rPr>
        <w:t>wypieków</w:t>
      </w:r>
      <w:proofErr w:type="spellEnd"/>
      <w:r w:rsidRPr="005E6D5D">
        <w:rPr>
          <w:rFonts w:cs="Calibri"/>
          <w:sz w:val="20"/>
          <w:szCs w:val="20"/>
        </w:rPr>
        <w:t>;</w:t>
      </w:r>
    </w:p>
    <w:p w14:paraId="4F92F69F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 xml:space="preserve">rozwijanie </w:t>
      </w:r>
      <w:proofErr w:type="spellStart"/>
      <w:r w:rsidRPr="005E6D5D">
        <w:rPr>
          <w:rFonts w:cs="Calibri"/>
          <w:sz w:val="20"/>
          <w:szCs w:val="20"/>
        </w:rPr>
        <w:t>możliwości</w:t>
      </w:r>
      <w:proofErr w:type="spellEnd"/>
      <w:r w:rsidRPr="005E6D5D">
        <w:rPr>
          <w:rFonts w:cs="Calibri"/>
          <w:sz w:val="20"/>
          <w:szCs w:val="20"/>
        </w:rPr>
        <w:t xml:space="preserve"> percepcyjnych;</w:t>
      </w:r>
    </w:p>
    <w:p w14:paraId="540C0621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proofErr w:type="spellStart"/>
      <w:r w:rsidRPr="005E6D5D">
        <w:rPr>
          <w:rFonts w:cs="Calibri"/>
          <w:sz w:val="20"/>
          <w:szCs w:val="20"/>
        </w:rPr>
        <w:t>naśladowanie</w:t>
      </w:r>
      <w:proofErr w:type="spellEnd"/>
      <w:r w:rsidRPr="005E6D5D">
        <w:rPr>
          <w:rFonts w:cs="Calibri"/>
          <w:sz w:val="20"/>
          <w:szCs w:val="20"/>
        </w:rPr>
        <w:t xml:space="preserve"> </w:t>
      </w:r>
      <w:proofErr w:type="spellStart"/>
      <w:r w:rsidRPr="005E6D5D">
        <w:rPr>
          <w:rFonts w:cs="Calibri"/>
          <w:sz w:val="20"/>
          <w:szCs w:val="20"/>
        </w:rPr>
        <w:t>czynności</w:t>
      </w:r>
      <w:proofErr w:type="spellEnd"/>
      <w:r w:rsidRPr="005E6D5D">
        <w:rPr>
          <w:rFonts w:cs="Calibri"/>
          <w:sz w:val="20"/>
          <w:szCs w:val="20"/>
        </w:rPr>
        <w:t xml:space="preserve"> z </w:t>
      </w:r>
      <w:proofErr w:type="spellStart"/>
      <w:r w:rsidRPr="005E6D5D">
        <w:rPr>
          <w:rFonts w:cs="Calibri"/>
          <w:sz w:val="20"/>
          <w:szCs w:val="20"/>
        </w:rPr>
        <w:t>życia</w:t>
      </w:r>
      <w:proofErr w:type="spellEnd"/>
      <w:r w:rsidRPr="005E6D5D">
        <w:rPr>
          <w:rFonts w:cs="Calibri"/>
          <w:sz w:val="20"/>
          <w:szCs w:val="20"/>
        </w:rPr>
        <w:t xml:space="preserve"> codziennego; </w:t>
      </w:r>
    </w:p>
    <w:p w14:paraId="6C540E0E" w14:textId="77777777" w:rsidR="00634CDB" w:rsidRPr="005E6D5D" w:rsidRDefault="00634CDB" w:rsidP="00634CD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 xml:space="preserve">zdobywanie wiedzy o wsi i jej </w:t>
      </w:r>
      <w:proofErr w:type="spellStart"/>
      <w:r w:rsidRPr="005E6D5D">
        <w:rPr>
          <w:rFonts w:cs="Calibri"/>
          <w:sz w:val="20"/>
          <w:szCs w:val="20"/>
        </w:rPr>
        <w:t>mieszkańcach</w:t>
      </w:r>
      <w:proofErr w:type="spellEnd"/>
      <w:r w:rsidRPr="005E6D5D">
        <w:rPr>
          <w:rFonts w:cs="Calibri"/>
          <w:sz w:val="20"/>
          <w:szCs w:val="20"/>
        </w:rPr>
        <w:t xml:space="preserve">, </w:t>
      </w:r>
      <w:proofErr w:type="spellStart"/>
      <w:r w:rsidRPr="005E6D5D">
        <w:rPr>
          <w:rFonts w:cs="Calibri"/>
          <w:sz w:val="20"/>
          <w:szCs w:val="20"/>
        </w:rPr>
        <w:t>odróżnianie</w:t>
      </w:r>
      <w:proofErr w:type="spellEnd"/>
      <w:r w:rsidRPr="005E6D5D">
        <w:rPr>
          <w:rFonts w:cs="Calibri"/>
          <w:sz w:val="20"/>
          <w:szCs w:val="20"/>
        </w:rPr>
        <w:t xml:space="preserve"> miasta od wsi;</w:t>
      </w:r>
    </w:p>
    <w:p w14:paraId="6FAC28C4" w14:textId="77777777" w:rsidR="00634CDB" w:rsidRPr="005E6D5D" w:rsidRDefault="00634CDB" w:rsidP="00634CD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 xml:space="preserve">dzielenie </w:t>
      </w:r>
      <w:proofErr w:type="spellStart"/>
      <w:r w:rsidRPr="005E6D5D">
        <w:rPr>
          <w:rFonts w:cs="Calibri"/>
          <w:sz w:val="20"/>
          <w:szCs w:val="20"/>
        </w:rPr>
        <w:t>sie</w:t>
      </w:r>
      <w:proofErr w:type="spellEnd"/>
      <w:r w:rsidRPr="005E6D5D">
        <w:rPr>
          <w:rFonts w:cs="Calibri"/>
          <w:sz w:val="20"/>
          <w:szCs w:val="20"/>
        </w:rPr>
        <w:t xml:space="preserve">̨ wiedzą z innymi </w:t>
      </w:r>
      <w:proofErr w:type="spellStart"/>
      <w:r w:rsidRPr="005E6D5D">
        <w:rPr>
          <w:rFonts w:cs="Calibri"/>
          <w:sz w:val="20"/>
          <w:szCs w:val="20"/>
        </w:rPr>
        <w:t>ludźmi</w:t>
      </w:r>
      <w:proofErr w:type="spellEnd"/>
      <w:r w:rsidRPr="005E6D5D">
        <w:rPr>
          <w:rFonts w:cs="Calibri"/>
          <w:sz w:val="20"/>
          <w:szCs w:val="20"/>
        </w:rPr>
        <w:t>;</w:t>
      </w:r>
    </w:p>
    <w:p w14:paraId="3AA4E6CF" w14:textId="77777777" w:rsidR="00634CDB" w:rsidRPr="005E6D5D" w:rsidRDefault="00634CDB" w:rsidP="00634CD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 xml:space="preserve">rozbudzanie szacunku do </w:t>
      </w:r>
      <w:proofErr w:type="spellStart"/>
      <w:r w:rsidRPr="005E6D5D">
        <w:rPr>
          <w:rFonts w:cs="Calibri"/>
          <w:sz w:val="20"/>
          <w:szCs w:val="20"/>
        </w:rPr>
        <w:t>różnych</w:t>
      </w:r>
      <w:proofErr w:type="spellEnd"/>
      <w:r w:rsidRPr="005E6D5D">
        <w:rPr>
          <w:rFonts w:cs="Calibri"/>
          <w:sz w:val="20"/>
          <w:szCs w:val="20"/>
        </w:rPr>
        <w:t xml:space="preserve"> grup społecznych, </w:t>
      </w:r>
      <w:proofErr w:type="spellStart"/>
      <w:r w:rsidRPr="005E6D5D">
        <w:rPr>
          <w:rFonts w:cs="Calibri"/>
          <w:sz w:val="20"/>
          <w:szCs w:val="20"/>
        </w:rPr>
        <w:t>odmienności</w:t>
      </w:r>
      <w:proofErr w:type="spellEnd"/>
      <w:r w:rsidRPr="005E6D5D">
        <w:rPr>
          <w:rFonts w:cs="Calibri"/>
          <w:sz w:val="20"/>
          <w:szCs w:val="20"/>
        </w:rPr>
        <w:t xml:space="preserve"> kultur; </w:t>
      </w:r>
    </w:p>
    <w:p w14:paraId="63375390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 xml:space="preserve">rozwijanie </w:t>
      </w:r>
      <w:proofErr w:type="spellStart"/>
      <w:r w:rsidRPr="005E6D5D">
        <w:rPr>
          <w:rFonts w:cs="Calibri"/>
          <w:sz w:val="20"/>
          <w:szCs w:val="20"/>
        </w:rPr>
        <w:t>procesów</w:t>
      </w:r>
      <w:proofErr w:type="spellEnd"/>
      <w:r w:rsidRPr="005E6D5D">
        <w:rPr>
          <w:rFonts w:cs="Calibri"/>
          <w:sz w:val="20"/>
          <w:szCs w:val="20"/>
        </w:rPr>
        <w:t xml:space="preserve"> analizy i syntezy;</w:t>
      </w:r>
    </w:p>
    <w:p w14:paraId="5C8D9646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proofErr w:type="spellStart"/>
      <w:r w:rsidRPr="005E6D5D">
        <w:rPr>
          <w:rFonts w:cs="Calibri"/>
          <w:sz w:val="20"/>
          <w:szCs w:val="20"/>
        </w:rPr>
        <w:t>wyciąganie</w:t>
      </w:r>
      <w:proofErr w:type="spellEnd"/>
      <w:r w:rsidRPr="005E6D5D">
        <w:rPr>
          <w:rFonts w:cs="Calibri"/>
          <w:sz w:val="20"/>
          <w:szCs w:val="20"/>
        </w:rPr>
        <w:t xml:space="preserve"> prostych </w:t>
      </w:r>
      <w:proofErr w:type="spellStart"/>
      <w:r w:rsidRPr="005E6D5D">
        <w:rPr>
          <w:rFonts w:cs="Calibri"/>
          <w:sz w:val="20"/>
          <w:szCs w:val="20"/>
        </w:rPr>
        <w:t>wniosków</w:t>
      </w:r>
      <w:proofErr w:type="spellEnd"/>
      <w:r w:rsidRPr="005E6D5D">
        <w:rPr>
          <w:rFonts w:cs="Calibri"/>
          <w:sz w:val="20"/>
          <w:szCs w:val="20"/>
        </w:rPr>
        <w:t xml:space="preserve"> z </w:t>
      </w:r>
      <w:proofErr w:type="spellStart"/>
      <w:r w:rsidRPr="005E6D5D">
        <w:rPr>
          <w:rFonts w:cs="Calibri"/>
          <w:sz w:val="20"/>
          <w:szCs w:val="20"/>
        </w:rPr>
        <w:t>treści</w:t>
      </w:r>
      <w:proofErr w:type="spellEnd"/>
      <w:r w:rsidRPr="005E6D5D">
        <w:rPr>
          <w:rFonts w:cs="Calibri"/>
          <w:sz w:val="20"/>
          <w:szCs w:val="20"/>
        </w:rPr>
        <w:t xml:space="preserve"> </w:t>
      </w:r>
      <w:proofErr w:type="spellStart"/>
      <w:r w:rsidRPr="005E6D5D">
        <w:rPr>
          <w:rFonts w:cs="Calibri"/>
          <w:sz w:val="20"/>
          <w:szCs w:val="20"/>
        </w:rPr>
        <w:t>obrazków</w:t>
      </w:r>
      <w:proofErr w:type="spellEnd"/>
      <w:r w:rsidRPr="005E6D5D">
        <w:rPr>
          <w:rFonts w:cs="Calibri"/>
          <w:sz w:val="20"/>
          <w:szCs w:val="20"/>
        </w:rPr>
        <w:t>;</w:t>
      </w:r>
    </w:p>
    <w:p w14:paraId="3ECAE8E6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 xml:space="preserve">ćwiczenie oczekiwania na swoją kolej podczas wypowiedzi; </w:t>
      </w:r>
    </w:p>
    <w:p w14:paraId="0955A7DC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 xml:space="preserve">utrwalenie </w:t>
      </w:r>
      <w:proofErr w:type="spellStart"/>
      <w:r w:rsidRPr="005E6D5D">
        <w:rPr>
          <w:rFonts w:cs="Calibri"/>
          <w:sz w:val="20"/>
          <w:szCs w:val="20"/>
        </w:rPr>
        <w:t>pojęcia</w:t>
      </w:r>
      <w:proofErr w:type="spellEnd"/>
      <w:r w:rsidRPr="005E6D5D">
        <w:rPr>
          <w:rFonts w:cs="Calibri"/>
          <w:sz w:val="20"/>
          <w:szCs w:val="20"/>
        </w:rPr>
        <w:t xml:space="preserve"> </w:t>
      </w:r>
      <w:r w:rsidRPr="005E6D5D">
        <w:rPr>
          <w:rFonts w:cs="Calibri"/>
          <w:i/>
          <w:iCs/>
          <w:sz w:val="20"/>
          <w:szCs w:val="20"/>
        </w:rPr>
        <w:t>para</w:t>
      </w:r>
      <w:r w:rsidRPr="005E6D5D">
        <w:rPr>
          <w:rFonts w:cs="Calibri"/>
          <w:iCs/>
          <w:sz w:val="20"/>
          <w:szCs w:val="20"/>
        </w:rPr>
        <w:t>;</w:t>
      </w:r>
    </w:p>
    <w:p w14:paraId="36155067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>dobieranie par przeciwstawnych;</w:t>
      </w:r>
    </w:p>
    <w:p w14:paraId="6ABA6312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 xml:space="preserve">kształtowanie </w:t>
      </w:r>
      <w:proofErr w:type="spellStart"/>
      <w:r w:rsidRPr="005E6D5D">
        <w:rPr>
          <w:rFonts w:cs="Calibri"/>
          <w:sz w:val="20"/>
          <w:szCs w:val="20"/>
        </w:rPr>
        <w:t>umiejętności</w:t>
      </w:r>
      <w:proofErr w:type="spellEnd"/>
      <w:r w:rsidRPr="005E6D5D">
        <w:rPr>
          <w:rFonts w:cs="Calibri"/>
          <w:sz w:val="20"/>
          <w:szCs w:val="20"/>
        </w:rPr>
        <w:t xml:space="preserve"> pokonywania </w:t>
      </w:r>
      <w:proofErr w:type="spellStart"/>
      <w:r w:rsidRPr="005E6D5D">
        <w:rPr>
          <w:rFonts w:cs="Calibri"/>
          <w:sz w:val="20"/>
          <w:szCs w:val="20"/>
        </w:rPr>
        <w:t>trudności</w:t>
      </w:r>
      <w:proofErr w:type="spellEnd"/>
      <w:r w:rsidRPr="005E6D5D">
        <w:rPr>
          <w:rFonts w:cs="Calibri"/>
          <w:sz w:val="20"/>
          <w:szCs w:val="20"/>
        </w:rPr>
        <w:t xml:space="preserve">; </w:t>
      </w:r>
    </w:p>
    <w:p w14:paraId="0B7799B6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 xml:space="preserve">poznanie charakterystycznych cech </w:t>
      </w:r>
      <w:proofErr w:type="spellStart"/>
      <w:r w:rsidRPr="005E6D5D">
        <w:rPr>
          <w:rFonts w:cs="Calibri"/>
          <w:sz w:val="20"/>
          <w:szCs w:val="20"/>
        </w:rPr>
        <w:t>kotów</w:t>
      </w:r>
      <w:proofErr w:type="spellEnd"/>
      <w:r w:rsidRPr="005E6D5D">
        <w:rPr>
          <w:rFonts w:cs="Calibri"/>
          <w:sz w:val="20"/>
          <w:szCs w:val="20"/>
        </w:rPr>
        <w:t>;</w:t>
      </w:r>
    </w:p>
    <w:p w14:paraId="06508B60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>klaskanie w rytm melodii;</w:t>
      </w:r>
    </w:p>
    <w:p w14:paraId="5AFF9473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 xml:space="preserve">rozwijanie </w:t>
      </w:r>
      <w:proofErr w:type="spellStart"/>
      <w:r w:rsidRPr="005E6D5D">
        <w:rPr>
          <w:rFonts w:cs="Calibri"/>
          <w:sz w:val="20"/>
          <w:szCs w:val="20"/>
        </w:rPr>
        <w:t>wrażliwości</w:t>
      </w:r>
      <w:proofErr w:type="spellEnd"/>
      <w:r w:rsidRPr="005E6D5D">
        <w:rPr>
          <w:rFonts w:cs="Calibri"/>
          <w:sz w:val="20"/>
          <w:szCs w:val="20"/>
        </w:rPr>
        <w:t xml:space="preserve"> muzycznej;</w:t>
      </w:r>
    </w:p>
    <w:p w14:paraId="19EEF0EC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 xml:space="preserve">poznanie zwyczaju </w:t>
      </w:r>
      <w:proofErr w:type="spellStart"/>
      <w:r w:rsidRPr="005E6D5D">
        <w:rPr>
          <w:rFonts w:cs="Calibri"/>
          <w:sz w:val="20"/>
          <w:szCs w:val="20"/>
        </w:rPr>
        <w:t>śmigusa-dyngusa</w:t>
      </w:r>
      <w:proofErr w:type="spellEnd"/>
      <w:r w:rsidRPr="005E6D5D">
        <w:rPr>
          <w:rFonts w:cs="Calibri"/>
          <w:sz w:val="20"/>
          <w:szCs w:val="20"/>
        </w:rPr>
        <w:t xml:space="preserve"> i przygotowanie własnej </w:t>
      </w:r>
      <w:proofErr w:type="spellStart"/>
      <w:r w:rsidRPr="005E6D5D">
        <w:rPr>
          <w:rFonts w:cs="Calibri"/>
          <w:i/>
          <w:iCs/>
          <w:sz w:val="20"/>
          <w:szCs w:val="20"/>
        </w:rPr>
        <w:t>dyngusówki</w:t>
      </w:r>
      <w:proofErr w:type="spellEnd"/>
      <w:r w:rsidRPr="005E6D5D">
        <w:rPr>
          <w:rFonts w:cs="Calibri"/>
          <w:iCs/>
          <w:sz w:val="20"/>
          <w:szCs w:val="20"/>
        </w:rPr>
        <w:t>;</w:t>
      </w:r>
    </w:p>
    <w:p w14:paraId="7E9D4BD9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proofErr w:type="spellStart"/>
      <w:r w:rsidRPr="005E6D5D">
        <w:rPr>
          <w:rFonts w:cs="Calibri"/>
          <w:sz w:val="20"/>
          <w:szCs w:val="20"/>
        </w:rPr>
        <w:t>ćwiczenie</w:t>
      </w:r>
      <w:proofErr w:type="spellEnd"/>
      <w:r w:rsidRPr="005E6D5D">
        <w:rPr>
          <w:rFonts w:cs="Calibri"/>
          <w:sz w:val="20"/>
          <w:szCs w:val="20"/>
        </w:rPr>
        <w:t xml:space="preserve"> </w:t>
      </w:r>
      <w:proofErr w:type="spellStart"/>
      <w:r w:rsidRPr="005E6D5D">
        <w:rPr>
          <w:rFonts w:cs="Calibri"/>
          <w:sz w:val="20"/>
          <w:szCs w:val="20"/>
        </w:rPr>
        <w:t>kreatywności</w:t>
      </w:r>
      <w:proofErr w:type="spellEnd"/>
      <w:r w:rsidRPr="005E6D5D">
        <w:rPr>
          <w:rFonts w:cs="Calibri"/>
          <w:sz w:val="20"/>
          <w:szCs w:val="20"/>
        </w:rPr>
        <w:t xml:space="preserve"> podczas </w:t>
      </w:r>
      <w:proofErr w:type="spellStart"/>
      <w:r w:rsidRPr="005E6D5D">
        <w:rPr>
          <w:rFonts w:cs="Calibri"/>
          <w:sz w:val="20"/>
          <w:szCs w:val="20"/>
        </w:rPr>
        <w:t>działan</w:t>
      </w:r>
      <w:proofErr w:type="spellEnd"/>
      <w:r w:rsidRPr="005E6D5D">
        <w:rPr>
          <w:rFonts w:cs="Calibri"/>
          <w:sz w:val="20"/>
          <w:szCs w:val="20"/>
        </w:rPr>
        <w:t>́ plastyczno-technicznych;</w:t>
      </w:r>
    </w:p>
    <w:p w14:paraId="7373B3EC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 xml:space="preserve">odczuwanie </w:t>
      </w:r>
      <w:proofErr w:type="spellStart"/>
      <w:r w:rsidRPr="005E6D5D">
        <w:rPr>
          <w:rFonts w:cs="Calibri"/>
          <w:sz w:val="20"/>
          <w:szCs w:val="20"/>
        </w:rPr>
        <w:t>przynależności</w:t>
      </w:r>
      <w:proofErr w:type="spellEnd"/>
      <w:r w:rsidRPr="005E6D5D">
        <w:rPr>
          <w:rFonts w:cs="Calibri"/>
          <w:sz w:val="20"/>
          <w:szCs w:val="20"/>
        </w:rPr>
        <w:t xml:space="preserve"> podczas uczestnictwa w tradycjach i zwyczajach rodzinnych; </w:t>
      </w:r>
    </w:p>
    <w:p w14:paraId="38CA5ABF" w14:textId="77777777" w:rsidR="00634CDB" w:rsidRPr="005E6D5D" w:rsidRDefault="00634CDB" w:rsidP="00634CD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 xml:space="preserve">rozumienie znaczenia </w:t>
      </w:r>
      <w:proofErr w:type="spellStart"/>
      <w:r w:rsidRPr="005E6D5D">
        <w:rPr>
          <w:rFonts w:cs="Calibri"/>
          <w:sz w:val="20"/>
          <w:szCs w:val="20"/>
        </w:rPr>
        <w:t>uczuc</w:t>
      </w:r>
      <w:proofErr w:type="spellEnd"/>
      <w:r w:rsidRPr="005E6D5D">
        <w:rPr>
          <w:rFonts w:cs="Calibri"/>
          <w:sz w:val="20"/>
          <w:szCs w:val="20"/>
        </w:rPr>
        <w:t xml:space="preserve">́ w </w:t>
      </w:r>
      <w:proofErr w:type="spellStart"/>
      <w:r w:rsidRPr="005E6D5D">
        <w:rPr>
          <w:rFonts w:cs="Calibri"/>
          <w:sz w:val="20"/>
          <w:szCs w:val="20"/>
        </w:rPr>
        <w:t>życiu</w:t>
      </w:r>
      <w:proofErr w:type="spellEnd"/>
      <w:r w:rsidRPr="005E6D5D">
        <w:rPr>
          <w:rFonts w:cs="Calibri"/>
          <w:sz w:val="20"/>
          <w:szCs w:val="20"/>
        </w:rPr>
        <w:t xml:space="preserve"> człowieka;</w:t>
      </w:r>
    </w:p>
    <w:p w14:paraId="46082E86" w14:textId="77777777" w:rsidR="00634CDB" w:rsidRPr="005E6D5D" w:rsidRDefault="00634CDB" w:rsidP="00634CD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 xml:space="preserve">wykorzystywanie dramy jako </w:t>
      </w:r>
      <w:proofErr w:type="spellStart"/>
      <w:r w:rsidRPr="005E6D5D">
        <w:rPr>
          <w:rFonts w:cs="Calibri"/>
          <w:sz w:val="20"/>
          <w:szCs w:val="20"/>
        </w:rPr>
        <w:t>środka</w:t>
      </w:r>
      <w:proofErr w:type="spellEnd"/>
      <w:r w:rsidRPr="005E6D5D">
        <w:rPr>
          <w:rFonts w:cs="Calibri"/>
          <w:sz w:val="20"/>
          <w:szCs w:val="20"/>
        </w:rPr>
        <w:t xml:space="preserve"> do </w:t>
      </w:r>
      <w:proofErr w:type="spellStart"/>
      <w:r w:rsidRPr="005E6D5D">
        <w:rPr>
          <w:rFonts w:cs="Calibri"/>
          <w:sz w:val="20"/>
          <w:szCs w:val="20"/>
        </w:rPr>
        <w:t>wyrażania</w:t>
      </w:r>
      <w:proofErr w:type="spellEnd"/>
      <w:r w:rsidRPr="005E6D5D">
        <w:rPr>
          <w:rFonts w:cs="Calibri"/>
          <w:sz w:val="20"/>
          <w:szCs w:val="20"/>
        </w:rPr>
        <w:t xml:space="preserve"> emocji;</w:t>
      </w:r>
    </w:p>
    <w:p w14:paraId="42ED9C0D" w14:textId="77777777" w:rsidR="00634CDB" w:rsidRPr="005E6D5D" w:rsidRDefault="00634CDB" w:rsidP="00634CD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proofErr w:type="spellStart"/>
      <w:r w:rsidRPr="005E6D5D">
        <w:rPr>
          <w:rFonts w:cs="Calibri"/>
          <w:sz w:val="20"/>
          <w:szCs w:val="20"/>
        </w:rPr>
        <w:t>ćwiczenie</w:t>
      </w:r>
      <w:proofErr w:type="spellEnd"/>
      <w:r w:rsidRPr="005E6D5D">
        <w:rPr>
          <w:rFonts w:cs="Calibri"/>
          <w:sz w:val="20"/>
          <w:szCs w:val="20"/>
        </w:rPr>
        <w:t xml:space="preserve"> radzenia sobie z przykrymi uczuciami; </w:t>
      </w:r>
    </w:p>
    <w:p w14:paraId="3088829A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 xml:space="preserve">rozwijanie </w:t>
      </w:r>
      <w:proofErr w:type="spellStart"/>
      <w:r w:rsidRPr="005E6D5D">
        <w:rPr>
          <w:rFonts w:cs="Calibri"/>
          <w:sz w:val="20"/>
          <w:szCs w:val="20"/>
        </w:rPr>
        <w:t>myślenia</w:t>
      </w:r>
      <w:proofErr w:type="spellEnd"/>
      <w:r w:rsidRPr="005E6D5D">
        <w:rPr>
          <w:rFonts w:cs="Calibri"/>
          <w:sz w:val="20"/>
          <w:szCs w:val="20"/>
        </w:rPr>
        <w:t xml:space="preserve"> </w:t>
      </w:r>
      <w:proofErr w:type="spellStart"/>
      <w:r w:rsidRPr="005E6D5D">
        <w:rPr>
          <w:rFonts w:cs="Calibri"/>
          <w:sz w:val="20"/>
          <w:szCs w:val="20"/>
        </w:rPr>
        <w:t>przyczynowo-skutkowego</w:t>
      </w:r>
      <w:proofErr w:type="spellEnd"/>
      <w:r w:rsidRPr="005E6D5D">
        <w:rPr>
          <w:rFonts w:cs="Calibri"/>
          <w:sz w:val="20"/>
          <w:szCs w:val="20"/>
        </w:rPr>
        <w:t>;</w:t>
      </w:r>
    </w:p>
    <w:p w14:paraId="00072CA9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 xml:space="preserve">doszukiwanie </w:t>
      </w:r>
      <w:proofErr w:type="spellStart"/>
      <w:r w:rsidRPr="005E6D5D">
        <w:rPr>
          <w:rFonts w:cs="Calibri"/>
          <w:sz w:val="20"/>
          <w:szCs w:val="20"/>
        </w:rPr>
        <w:t>sie</w:t>
      </w:r>
      <w:proofErr w:type="spellEnd"/>
      <w:r w:rsidRPr="005E6D5D">
        <w:rPr>
          <w:rFonts w:cs="Calibri"/>
          <w:sz w:val="20"/>
          <w:szCs w:val="20"/>
        </w:rPr>
        <w:t>̨ przyczyny wydarzenia;</w:t>
      </w:r>
    </w:p>
    <w:p w14:paraId="2E48F349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 xml:space="preserve">poznanie zasad zachowania </w:t>
      </w:r>
      <w:proofErr w:type="spellStart"/>
      <w:r w:rsidRPr="005E6D5D">
        <w:rPr>
          <w:rFonts w:cs="Calibri"/>
          <w:sz w:val="20"/>
          <w:szCs w:val="20"/>
        </w:rPr>
        <w:t>sie</w:t>
      </w:r>
      <w:proofErr w:type="spellEnd"/>
      <w:r w:rsidRPr="005E6D5D">
        <w:rPr>
          <w:rFonts w:cs="Calibri"/>
          <w:sz w:val="20"/>
          <w:szCs w:val="20"/>
        </w:rPr>
        <w:t xml:space="preserve">̨ w kinie; </w:t>
      </w:r>
    </w:p>
    <w:p w14:paraId="3FAA1196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 xml:space="preserve">dostrzeganie </w:t>
      </w:r>
      <w:proofErr w:type="spellStart"/>
      <w:r w:rsidRPr="005E6D5D">
        <w:rPr>
          <w:rFonts w:cs="Calibri"/>
          <w:sz w:val="20"/>
          <w:szCs w:val="20"/>
        </w:rPr>
        <w:t>regularności</w:t>
      </w:r>
      <w:proofErr w:type="spellEnd"/>
      <w:r w:rsidRPr="005E6D5D">
        <w:rPr>
          <w:rFonts w:cs="Calibri"/>
          <w:sz w:val="20"/>
          <w:szCs w:val="20"/>
        </w:rPr>
        <w:t xml:space="preserve"> (rytmu) w zabawie;</w:t>
      </w:r>
    </w:p>
    <w:p w14:paraId="7A717557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 xml:space="preserve">rozwijanie </w:t>
      </w:r>
      <w:proofErr w:type="spellStart"/>
      <w:r w:rsidRPr="005E6D5D">
        <w:rPr>
          <w:rFonts w:cs="Calibri"/>
          <w:sz w:val="20"/>
          <w:szCs w:val="20"/>
        </w:rPr>
        <w:t>umiejętności</w:t>
      </w:r>
      <w:proofErr w:type="spellEnd"/>
      <w:r w:rsidRPr="005E6D5D">
        <w:rPr>
          <w:rFonts w:cs="Calibri"/>
          <w:sz w:val="20"/>
          <w:szCs w:val="20"/>
        </w:rPr>
        <w:t xml:space="preserve"> </w:t>
      </w:r>
      <w:proofErr w:type="spellStart"/>
      <w:r w:rsidRPr="005E6D5D">
        <w:rPr>
          <w:rFonts w:cs="Calibri"/>
          <w:sz w:val="20"/>
          <w:szCs w:val="20"/>
        </w:rPr>
        <w:t>naśladowania</w:t>
      </w:r>
      <w:proofErr w:type="spellEnd"/>
      <w:r w:rsidRPr="005E6D5D">
        <w:rPr>
          <w:rFonts w:cs="Calibri"/>
          <w:sz w:val="20"/>
          <w:szCs w:val="20"/>
        </w:rPr>
        <w:t>;</w:t>
      </w:r>
    </w:p>
    <w:p w14:paraId="6DAF803E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 xml:space="preserve">poznanie zasad zachowania </w:t>
      </w:r>
      <w:proofErr w:type="spellStart"/>
      <w:r w:rsidRPr="005E6D5D">
        <w:rPr>
          <w:rFonts w:cs="Calibri"/>
          <w:sz w:val="20"/>
          <w:szCs w:val="20"/>
        </w:rPr>
        <w:t>sie</w:t>
      </w:r>
      <w:proofErr w:type="spellEnd"/>
      <w:r w:rsidRPr="005E6D5D">
        <w:rPr>
          <w:rFonts w:cs="Calibri"/>
          <w:sz w:val="20"/>
          <w:szCs w:val="20"/>
        </w:rPr>
        <w:t xml:space="preserve">̨ w teatrze; </w:t>
      </w:r>
    </w:p>
    <w:p w14:paraId="00D7AB43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>poszerzanie wiedzy na temat baletu;</w:t>
      </w:r>
    </w:p>
    <w:p w14:paraId="6CD1C9A2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lastRenderedPageBreak/>
        <w:t xml:space="preserve">rozwijanie </w:t>
      </w:r>
      <w:proofErr w:type="spellStart"/>
      <w:r w:rsidRPr="005E6D5D">
        <w:rPr>
          <w:rFonts w:cs="Calibri"/>
          <w:sz w:val="20"/>
          <w:szCs w:val="20"/>
        </w:rPr>
        <w:t>płynności</w:t>
      </w:r>
      <w:proofErr w:type="spellEnd"/>
      <w:r w:rsidRPr="005E6D5D">
        <w:rPr>
          <w:rFonts w:cs="Calibri"/>
          <w:sz w:val="20"/>
          <w:szCs w:val="20"/>
        </w:rPr>
        <w:t xml:space="preserve"> </w:t>
      </w:r>
      <w:proofErr w:type="spellStart"/>
      <w:r w:rsidRPr="005E6D5D">
        <w:rPr>
          <w:rFonts w:cs="Calibri"/>
          <w:sz w:val="20"/>
          <w:szCs w:val="20"/>
        </w:rPr>
        <w:t>ruchów</w:t>
      </w:r>
      <w:proofErr w:type="spellEnd"/>
      <w:r w:rsidRPr="005E6D5D">
        <w:rPr>
          <w:rFonts w:cs="Calibri"/>
          <w:sz w:val="20"/>
          <w:szCs w:val="20"/>
        </w:rPr>
        <w:t>;</w:t>
      </w:r>
    </w:p>
    <w:p w14:paraId="473130B5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proofErr w:type="spellStart"/>
      <w:r w:rsidRPr="005E6D5D">
        <w:rPr>
          <w:rFonts w:cs="Calibri"/>
          <w:sz w:val="20"/>
          <w:szCs w:val="20"/>
        </w:rPr>
        <w:t>wyrażanie</w:t>
      </w:r>
      <w:proofErr w:type="spellEnd"/>
      <w:r w:rsidRPr="005E6D5D">
        <w:rPr>
          <w:rFonts w:cs="Calibri"/>
          <w:sz w:val="20"/>
          <w:szCs w:val="20"/>
        </w:rPr>
        <w:t xml:space="preserve"> siebie i własnych emocji poprzez ruch; </w:t>
      </w:r>
    </w:p>
    <w:p w14:paraId="45266180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>poznanie zawodu malarza;</w:t>
      </w:r>
    </w:p>
    <w:p w14:paraId="6C774BDB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proofErr w:type="spellStart"/>
      <w:r w:rsidRPr="005E6D5D">
        <w:rPr>
          <w:rFonts w:cs="Calibri"/>
          <w:sz w:val="20"/>
          <w:szCs w:val="20"/>
        </w:rPr>
        <w:t>wdrażanie</w:t>
      </w:r>
      <w:proofErr w:type="spellEnd"/>
      <w:r w:rsidRPr="005E6D5D">
        <w:rPr>
          <w:rFonts w:cs="Calibri"/>
          <w:sz w:val="20"/>
          <w:szCs w:val="20"/>
        </w:rPr>
        <w:t xml:space="preserve"> do odpowiedniego </w:t>
      </w:r>
      <w:proofErr w:type="spellStart"/>
      <w:r w:rsidRPr="005E6D5D">
        <w:rPr>
          <w:rFonts w:cs="Calibri"/>
          <w:sz w:val="20"/>
          <w:szCs w:val="20"/>
        </w:rPr>
        <w:t>używania</w:t>
      </w:r>
      <w:proofErr w:type="spellEnd"/>
      <w:r w:rsidRPr="005E6D5D">
        <w:rPr>
          <w:rFonts w:cs="Calibri"/>
          <w:sz w:val="20"/>
          <w:szCs w:val="20"/>
        </w:rPr>
        <w:t xml:space="preserve"> </w:t>
      </w:r>
      <w:proofErr w:type="spellStart"/>
      <w:r w:rsidRPr="005E6D5D">
        <w:rPr>
          <w:rFonts w:cs="Calibri"/>
          <w:sz w:val="20"/>
          <w:szCs w:val="20"/>
        </w:rPr>
        <w:t>słów</w:t>
      </w:r>
      <w:proofErr w:type="spellEnd"/>
      <w:r w:rsidRPr="005E6D5D">
        <w:rPr>
          <w:rFonts w:cs="Calibri"/>
          <w:sz w:val="20"/>
          <w:szCs w:val="20"/>
        </w:rPr>
        <w:t xml:space="preserve">: </w:t>
      </w:r>
      <w:r w:rsidRPr="005E6D5D">
        <w:rPr>
          <w:rFonts w:cs="Calibri"/>
          <w:i/>
          <w:iCs/>
          <w:sz w:val="20"/>
          <w:szCs w:val="20"/>
        </w:rPr>
        <w:t>malarz, galeria, obraz</w:t>
      </w:r>
      <w:r w:rsidRPr="005E6D5D">
        <w:rPr>
          <w:rFonts w:cs="Calibri"/>
          <w:iCs/>
          <w:sz w:val="20"/>
          <w:szCs w:val="20"/>
        </w:rPr>
        <w:t>;</w:t>
      </w:r>
    </w:p>
    <w:p w14:paraId="37A60107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proofErr w:type="spellStart"/>
      <w:r w:rsidRPr="005E6D5D">
        <w:rPr>
          <w:rFonts w:cs="Calibri"/>
          <w:sz w:val="20"/>
          <w:szCs w:val="20"/>
        </w:rPr>
        <w:t>wyrażanie</w:t>
      </w:r>
      <w:proofErr w:type="spellEnd"/>
      <w:r w:rsidRPr="005E6D5D">
        <w:rPr>
          <w:rFonts w:cs="Calibri"/>
          <w:sz w:val="20"/>
          <w:szCs w:val="20"/>
        </w:rPr>
        <w:t xml:space="preserve"> siebie w malarstwie; </w:t>
      </w:r>
    </w:p>
    <w:p w14:paraId="768235BE" w14:textId="77777777" w:rsidR="00634CDB" w:rsidRPr="005E6D5D" w:rsidRDefault="00634CDB" w:rsidP="00634CD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proofErr w:type="spellStart"/>
      <w:r w:rsidRPr="005E6D5D">
        <w:rPr>
          <w:rFonts w:cs="Calibri"/>
          <w:sz w:val="20"/>
          <w:szCs w:val="20"/>
        </w:rPr>
        <w:t>ćwiczenie</w:t>
      </w:r>
      <w:proofErr w:type="spellEnd"/>
      <w:r w:rsidRPr="005E6D5D">
        <w:rPr>
          <w:rFonts w:cs="Calibri"/>
          <w:sz w:val="20"/>
          <w:szCs w:val="20"/>
        </w:rPr>
        <w:t xml:space="preserve"> kulturalnego zachowania </w:t>
      </w:r>
      <w:proofErr w:type="spellStart"/>
      <w:r w:rsidRPr="005E6D5D">
        <w:rPr>
          <w:rFonts w:cs="Calibri"/>
          <w:sz w:val="20"/>
          <w:szCs w:val="20"/>
        </w:rPr>
        <w:t>sie</w:t>
      </w:r>
      <w:proofErr w:type="spellEnd"/>
      <w:r w:rsidRPr="005E6D5D">
        <w:rPr>
          <w:rFonts w:cs="Calibri"/>
          <w:sz w:val="20"/>
          <w:szCs w:val="20"/>
        </w:rPr>
        <w:t>̨ przy stole;</w:t>
      </w:r>
    </w:p>
    <w:p w14:paraId="7C54AFCF" w14:textId="77777777" w:rsidR="00634CDB" w:rsidRPr="005E6D5D" w:rsidRDefault="00634CDB" w:rsidP="00634CD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 xml:space="preserve">kształtowanie </w:t>
      </w:r>
      <w:proofErr w:type="spellStart"/>
      <w:r w:rsidRPr="005E6D5D">
        <w:rPr>
          <w:rFonts w:cs="Calibri"/>
          <w:sz w:val="20"/>
          <w:szCs w:val="20"/>
        </w:rPr>
        <w:t>zachowan</w:t>
      </w:r>
      <w:proofErr w:type="spellEnd"/>
      <w:r w:rsidRPr="005E6D5D">
        <w:rPr>
          <w:rFonts w:cs="Calibri"/>
          <w:sz w:val="20"/>
          <w:szCs w:val="20"/>
        </w:rPr>
        <w:t>́ społecznie akceptowanych;</w:t>
      </w:r>
    </w:p>
    <w:p w14:paraId="57E986B8" w14:textId="77777777" w:rsidR="00634CDB" w:rsidRPr="005E6D5D" w:rsidRDefault="00634CDB" w:rsidP="00634CD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 xml:space="preserve">motywowanie do udziału w </w:t>
      </w:r>
      <w:proofErr w:type="spellStart"/>
      <w:r w:rsidRPr="005E6D5D">
        <w:rPr>
          <w:rFonts w:cs="Calibri"/>
          <w:sz w:val="20"/>
          <w:szCs w:val="20"/>
        </w:rPr>
        <w:t>życiu</w:t>
      </w:r>
      <w:proofErr w:type="spellEnd"/>
      <w:r w:rsidRPr="005E6D5D">
        <w:rPr>
          <w:rFonts w:cs="Calibri"/>
          <w:sz w:val="20"/>
          <w:szCs w:val="20"/>
        </w:rPr>
        <w:t xml:space="preserve"> kulturalnym przedszkola; </w:t>
      </w:r>
    </w:p>
    <w:p w14:paraId="34E217B0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 xml:space="preserve">poznanie </w:t>
      </w:r>
      <w:proofErr w:type="spellStart"/>
      <w:r w:rsidRPr="005E6D5D">
        <w:rPr>
          <w:rFonts w:cs="Calibri"/>
          <w:sz w:val="20"/>
          <w:szCs w:val="20"/>
        </w:rPr>
        <w:t>akcesoriów</w:t>
      </w:r>
      <w:proofErr w:type="spellEnd"/>
      <w:r w:rsidRPr="005E6D5D">
        <w:rPr>
          <w:rFonts w:cs="Calibri"/>
          <w:sz w:val="20"/>
          <w:szCs w:val="20"/>
        </w:rPr>
        <w:t xml:space="preserve"> urodzinowych;</w:t>
      </w:r>
    </w:p>
    <w:p w14:paraId="60B3826B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 xml:space="preserve">kształtowanie odpowiedniego zachowania </w:t>
      </w:r>
      <w:proofErr w:type="spellStart"/>
      <w:r w:rsidRPr="005E6D5D">
        <w:rPr>
          <w:rFonts w:cs="Calibri"/>
          <w:sz w:val="20"/>
          <w:szCs w:val="20"/>
        </w:rPr>
        <w:t>sie</w:t>
      </w:r>
      <w:proofErr w:type="spellEnd"/>
      <w:r w:rsidRPr="005E6D5D">
        <w:rPr>
          <w:rFonts w:cs="Calibri"/>
          <w:sz w:val="20"/>
          <w:szCs w:val="20"/>
        </w:rPr>
        <w:t xml:space="preserve">̨ podczas </w:t>
      </w:r>
      <w:proofErr w:type="spellStart"/>
      <w:r w:rsidRPr="005E6D5D">
        <w:rPr>
          <w:rFonts w:cs="Calibri"/>
          <w:sz w:val="20"/>
          <w:szCs w:val="20"/>
        </w:rPr>
        <w:t>uroczystości</w:t>
      </w:r>
      <w:proofErr w:type="spellEnd"/>
      <w:r w:rsidRPr="005E6D5D">
        <w:rPr>
          <w:rFonts w:cs="Calibri"/>
          <w:sz w:val="20"/>
          <w:szCs w:val="20"/>
        </w:rPr>
        <w:t xml:space="preserve"> typu urodziny;</w:t>
      </w:r>
    </w:p>
    <w:p w14:paraId="619F27A6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 xml:space="preserve">stwarzanie </w:t>
      </w:r>
      <w:proofErr w:type="spellStart"/>
      <w:r w:rsidRPr="005E6D5D">
        <w:rPr>
          <w:rFonts w:cs="Calibri"/>
          <w:sz w:val="20"/>
          <w:szCs w:val="20"/>
        </w:rPr>
        <w:t>warunków</w:t>
      </w:r>
      <w:proofErr w:type="spellEnd"/>
      <w:r w:rsidRPr="005E6D5D">
        <w:rPr>
          <w:rFonts w:cs="Calibri"/>
          <w:sz w:val="20"/>
          <w:szCs w:val="20"/>
        </w:rPr>
        <w:t xml:space="preserve"> do poszerzania </w:t>
      </w:r>
      <w:proofErr w:type="spellStart"/>
      <w:r w:rsidRPr="005E6D5D">
        <w:rPr>
          <w:rFonts w:cs="Calibri"/>
          <w:sz w:val="20"/>
          <w:szCs w:val="20"/>
        </w:rPr>
        <w:t>doświadczen</w:t>
      </w:r>
      <w:proofErr w:type="spellEnd"/>
      <w:r w:rsidRPr="005E6D5D">
        <w:rPr>
          <w:rFonts w:cs="Calibri"/>
          <w:sz w:val="20"/>
          <w:szCs w:val="20"/>
        </w:rPr>
        <w:t xml:space="preserve">́ </w:t>
      </w:r>
      <w:proofErr w:type="spellStart"/>
      <w:r w:rsidRPr="005E6D5D">
        <w:rPr>
          <w:rFonts w:cs="Calibri"/>
          <w:sz w:val="20"/>
          <w:szCs w:val="20"/>
        </w:rPr>
        <w:t>językowych</w:t>
      </w:r>
      <w:proofErr w:type="spellEnd"/>
      <w:r w:rsidRPr="005E6D5D">
        <w:rPr>
          <w:rFonts w:cs="Calibri"/>
          <w:sz w:val="20"/>
          <w:szCs w:val="20"/>
        </w:rPr>
        <w:t xml:space="preserve">; </w:t>
      </w:r>
    </w:p>
    <w:p w14:paraId="31C0F0E9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 xml:space="preserve">utrwalanie </w:t>
      </w:r>
      <w:proofErr w:type="spellStart"/>
      <w:r w:rsidRPr="005E6D5D">
        <w:rPr>
          <w:rFonts w:cs="Calibri"/>
          <w:sz w:val="20"/>
          <w:szCs w:val="20"/>
        </w:rPr>
        <w:t>znajomości</w:t>
      </w:r>
      <w:proofErr w:type="spellEnd"/>
      <w:r w:rsidRPr="005E6D5D">
        <w:rPr>
          <w:rFonts w:cs="Calibri"/>
          <w:sz w:val="20"/>
          <w:szCs w:val="20"/>
        </w:rPr>
        <w:t xml:space="preserve"> </w:t>
      </w:r>
      <w:proofErr w:type="spellStart"/>
      <w:r w:rsidRPr="005E6D5D">
        <w:rPr>
          <w:rFonts w:cs="Calibri"/>
          <w:sz w:val="20"/>
          <w:szCs w:val="20"/>
        </w:rPr>
        <w:t>zwrotów</w:t>
      </w:r>
      <w:proofErr w:type="spellEnd"/>
      <w:r w:rsidRPr="005E6D5D">
        <w:rPr>
          <w:rFonts w:cs="Calibri"/>
          <w:sz w:val="20"/>
          <w:szCs w:val="20"/>
        </w:rPr>
        <w:t xml:space="preserve"> </w:t>
      </w:r>
      <w:proofErr w:type="spellStart"/>
      <w:r w:rsidRPr="005E6D5D">
        <w:rPr>
          <w:rFonts w:cs="Calibri"/>
          <w:sz w:val="20"/>
          <w:szCs w:val="20"/>
        </w:rPr>
        <w:t>grzecznościowych</w:t>
      </w:r>
      <w:proofErr w:type="spellEnd"/>
      <w:r w:rsidRPr="005E6D5D">
        <w:rPr>
          <w:rFonts w:cs="Calibri"/>
          <w:sz w:val="20"/>
          <w:szCs w:val="20"/>
        </w:rPr>
        <w:t xml:space="preserve">: </w:t>
      </w:r>
      <w:proofErr w:type="spellStart"/>
      <w:r w:rsidRPr="005E6D5D">
        <w:rPr>
          <w:rFonts w:cs="Calibri"/>
          <w:i/>
          <w:iCs/>
          <w:sz w:val="20"/>
          <w:szCs w:val="20"/>
        </w:rPr>
        <w:t>dzien</w:t>
      </w:r>
      <w:proofErr w:type="spellEnd"/>
      <w:r w:rsidRPr="005E6D5D">
        <w:rPr>
          <w:rFonts w:cs="Calibri"/>
          <w:i/>
          <w:iCs/>
          <w:sz w:val="20"/>
          <w:szCs w:val="20"/>
        </w:rPr>
        <w:t xml:space="preserve">́ dobry </w:t>
      </w:r>
      <w:r w:rsidRPr="005E6D5D">
        <w:rPr>
          <w:rFonts w:cs="Calibri"/>
          <w:sz w:val="20"/>
          <w:szCs w:val="20"/>
        </w:rPr>
        <w:t xml:space="preserve">i </w:t>
      </w:r>
      <w:r w:rsidRPr="005E6D5D">
        <w:rPr>
          <w:rFonts w:cs="Calibri"/>
          <w:i/>
          <w:iCs/>
          <w:sz w:val="20"/>
          <w:szCs w:val="20"/>
        </w:rPr>
        <w:t>do widzenia</w:t>
      </w:r>
      <w:r w:rsidRPr="005E6D5D">
        <w:rPr>
          <w:rFonts w:cs="Calibri"/>
          <w:iCs/>
          <w:sz w:val="20"/>
          <w:szCs w:val="20"/>
        </w:rPr>
        <w:t>;</w:t>
      </w:r>
    </w:p>
    <w:p w14:paraId="51E6D9CF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proofErr w:type="spellStart"/>
      <w:r w:rsidRPr="005E6D5D">
        <w:rPr>
          <w:rFonts w:cs="Calibri"/>
          <w:sz w:val="20"/>
          <w:szCs w:val="20"/>
        </w:rPr>
        <w:t>ćwiczenie</w:t>
      </w:r>
      <w:proofErr w:type="spellEnd"/>
      <w:r w:rsidRPr="005E6D5D">
        <w:rPr>
          <w:rFonts w:cs="Calibri"/>
          <w:sz w:val="20"/>
          <w:szCs w:val="20"/>
        </w:rPr>
        <w:t xml:space="preserve"> </w:t>
      </w:r>
      <w:proofErr w:type="spellStart"/>
      <w:r w:rsidRPr="005E6D5D">
        <w:rPr>
          <w:rFonts w:cs="Calibri"/>
          <w:sz w:val="20"/>
          <w:szCs w:val="20"/>
        </w:rPr>
        <w:t>umiejętności</w:t>
      </w:r>
      <w:proofErr w:type="spellEnd"/>
      <w:r w:rsidRPr="005E6D5D">
        <w:rPr>
          <w:rFonts w:cs="Calibri"/>
          <w:sz w:val="20"/>
          <w:szCs w:val="20"/>
        </w:rPr>
        <w:t xml:space="preserve"> odpowiedniego stosowania zwrotu w danej sytuacji;</w:t>
      </w:r>
    </w:p>
    <w:p w14:paraId="203EB8C3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 xml:space="preserve">motywowanie do kulturalnego zachowywania </w:t>
      </w:r>
      <w:proofErr w:type="spellStart"/>
      <w:r w:rsidRPr="005E6D5D">
        <w:rPr>
          <w:rFonts w:cs="Calibri"/>
          <w:sz w:val="20"/>
          <w:szCs w:val="20"/>
        </w:rPr>
        <w:t>sie</w:t>
      </w:r>
      <w:proofErr w:type="spellEnd"/>
      <w:r w:rsidRPr="005E6D5D">
        <w:rPr>
          <w:rFonts w:cs="Calibri"/>
          <w:sz w:val="20"/>
          <w:szCs w:val="20"/>
        </w:rPr>
        <w:t xml:space="preserve">̨; </w:t>
      </w:r>
    </w:p>
    <w:p w14:paraId="2142CD29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proofErr w:type="spellStart"/>
      <w:r w:rsidRPr="005E6D5D">
        <w:rPr>
          <w:rFonts w:cs="Calibri"/>
          <w:sz w:val="20"/>
          <w:szCs w:val="20"/>
        </w:rPr>
        <w:t>próba</w:t>
      </w:r>
      <w:proofErr w:type="spellEnd"/>
      <w:r w:rsidRPr="005E6D5D">
        <w:rPr>
          <w:rFonts w:cs="Calibri"/>
          <w:sz w:val="20"/>
          <w:szCs w:val="20"/>
        </w:rPr>
        <w:t xml:space="preserve"> </w:t>
      </w:r>
      <w:proofErr w:type="spellStart"/>
      <w:r w:rsidRPr="005E6D5D">
        <w:rPr>
          <w:rFonts w:cs="Calibri"/>
          <w:sz w:val="20"/>
          <w:szCs w:val="20"/>
        </w:rPr>
        <w:t>określenia</w:t>
      </w:r>
      <w:proofErr w:type="spellEnd"/>
      <w:r w:rsidRPr="005E6D5D">
        <w:rPr>
          <w:rFonts w:cs="Calibri"/>
          <w:sz w:val="20"/>
          <w:szCs w:val="20"/>
        </w:rPr>
        <w:t xml:space="preserve"> własnych praw na podstawie piosenki;</w:t>
      </w:r>
    </w:p>
    <w:p w14:paraId="1AC559D7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proofErr w:type="spellStart"/>
      <w:r w:rsidRPr="005E6D5D">
        <w:rPr>
          <w:rFonts w:cs="Calibri"/>
          <w:sz w:val="20"/>
          <w:szCs w:val="20"/>
        </w:rPr>
        <w:t>ćwiczenie</w:t>
      </w:r>
      <w:proofErr w:type="spellEnd"/>
      <w:r w:rsidRPr="005E6D5D">
        <w:rPr>
          <w:rFonts w:cs="Calibri"/>
          <w:sz w:val="20"/>
          <w:szCs w:val="20"/>
        </w:rPr>
        <w:t xml:space="preserve"> </w:t>
      </w:r>
      <w:proofErr w:type="spellStart"/>
      <w:r w:rsidRPr="005E6D5D">
        <w:rPr>
          <w:rFonts w:cs="Calibri"/>
          <w:sz w:val="20"/>
          <w:szCs w:val="20"/>
        </w:rPr>
        <w:t>umiejętności</w:t>
      </w:r>
      <w:proofErr w:type="spellEnd"/>
      <w:r w:rsidRPr="005E6D5D">
        <w:rPr>
          <w:rFonts w:cs="Calibri"/>
          <w:sz w:val="20"/>
          <w:szCs w:val="20"/>
        </w:rPr>
        <w:t xml:space="preserve"> </w:t>
      </w:r>
      <w:proofErr w:type="spellStart"/>
      <w:r w:rsidRPr="005E6D5D">
        <w:rPr>
          <w:rFonts w:cs="Calibri"/>
          <w:sz w:val="20"/>
          <w:szCs w:val="20"/>
        </w:rPr>
        <w:t>wyrażania</w:t>
      </w:r>
      <w:proofErr w:type="spellEnd"/>
      <w:r w:rsidRPr="005E6D5D">
        <w:rPr>
          <w:rFonts w:cs="Calibri"/>
          <w:sz w:val="20"/>
          <w:szCs w:val="20"/>
        </w:rPr>
        <w:t xml:space="preserve"> sprzeciwu;</w:t>
      </w:r>
    </w:p>
    <w:p w14:paraId="20144C92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proofErr w:type="spellStart"/>
      <w:r w:rsidRPr="005E6D5D">
        <w:rPr>
          <w:rFonts w:cs="Calibri"/>
          <w:sz w:val="20"/>
          <w:szCs w:val="20"/>
        </w:rPr>
        <w:t>wyrażanie</w:t>
      </w:r>
      <w:proofErr w:type="spellEnd"/>
      <w:r w:rsidRPr="005E6D5D">
        <w:rPr>
          <w:rFonts w:cs="Calibri"/>
          <w:sz w:val="20"/>
          <w:szCs w:val="20"/>
        </w:rPr>
        <w:t xml:space="preserve"> emocji w formie </w:t>
      </w:r>
      <w:proofErr w:type="spellStart"/>
      <w:r w:rsidRPr="005E6D5D">
        <w:rPr>
          <w:rFonts w:cs="Calibri"/>
          <w:sz w:val="20"/>
          <w:szCs w:val="20"/>
        </w:rPr>
        <w:t>śpiewu</w:t>
      </w:r>
      <w:proofErr w:type="spellEnd"/>
      <w:r w:rsidRPr="005E6D5D">
        <w:rPr>
          <w:rFonts w:cs="Calibri"/>
          <w:sz w:val="20"/>
          <w:szCs w:val="20"/>
        </w:rPr>
        <w:t xml:space="preserve">; </w:t>
      </w:r>
    </w:p>
    <w:p w14:paraId="45CA511C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 xml:space="preserve">rozwijanie </w:t>
      </w:r>
      <w:proofErr w:type="spellStart"/>
      <w:r w:rsidRPr="005E6D5D">
        <w:rPr>
          <w:rFonts w:cs="Calibri"/>
          <w:sz w:val="20"/>
          <w:szCs w:val="20"/>
        </w:rPr>
        <w:t>zdolności</w:t>
      </w:r>
      <w:proofErr w:type="spellEnd"/>
      <w:r w:rsidRPr="005E6D5D">
        <w:rPr>
          <w:rFonts w:cs="Calibri"/>
          <w:sz w:val="20"/>
          <w:szCs w:val="20"/>
        </w:rPr>
        <w:t xml:space="preserve"> plastycznych;</w:t>
      </w:r>
    </w:p>
    <w:p w14:paraId="7D96715D" w14:textId="77777777" w:rsidR="00634CDB" w:rsidRPr="005E6D5D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 xml:space="preserve">odczuwanie potrzeby </w:t>
      </w:r>
      <w:proofErr w:type="spellStart"/>
      <w:r w:rsidRPr="005E6D5D">
        <w:rPr>
          <w:rFonts w:cs="Calibri"/>
          <w:sz w:val="20"/>
          <w:szCs w:val="20"/>
        </w:rPr>
        <w:t>wyrażania</w:t>
      </w:r>
      <w:proofErr w:type="spellEnd"/>
      <w:r w:rsidRPr="005E6D5D">
        <w:rPr>
          <w:rFonts w:cs="Calibri"/>
          <w:sz w:val="20"/>
          <w:szCs w:val="20"/>
        </w:rPr>
        <w:t xml:space="preserve"> siebie w pracach plastycznych;</w:t>
      </w:r>
    </w:p>
    <w:p w14:paraId="0F8806F5" w14:textId="2DDAFB70" w:rsidR="00634CDB" w:rsidRDefault="00634CDB" w:rsidP="00634CDB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t xml:space="preserve">dostrzeganie </w:t>
      </w:r>
      <w:proofErr w:type="spellStart"/>
      <w:r w:rsidRPr="005E6D5D">
        <w:rPr>
          <w:rFonts w:cs="Calibri"/>
          <w:sz w:val="20"/>
          <w:szCs w:val="20"/>
        </w:rPr>
        <w:t>wartości</w:t>
      </w:r>
      <w:proofErr w:type="spellEnd"/>
      <w:r w:rsidRPr="005E6D5D">
        <w:rPr>
          <w:rFonts w:cs="Calibri"/>
          <w:sz w:val="20"/>
          <w:szCs w:val="20"/>
        </w:rPr>
        <w:t xml:space="preserve"> emocjonalnej w gotowej pracy</w:t>
      </w:r>
      <w:r w:rsidR="00E95089">
        <w:rPr>
          <w:rFonts w:cs="Calibri"/>
          <w:sz w:val="20"/>
          <w:szCs w:val="20"/>
        </w:rPr>
        <w:t>;</w:t>
      </w:r>
    </w:p>
    <w:p w14:paraId="499137D9" w14:textId="77777777" w:rsidR="00E95089" w:rsidRPr="002648E8" w:rsidRDefault="00E95089" w:rsidP="00E9508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>rozwijanie zainteresowania bajkami;</w:t>
      </w:r>
    </w:p>
    <w:p w14:paraId="63185A58" w14:textId="77777777" w:rsidR="00E95089" w:rsidRPr="002648E8" w:rsidRDefault="00E95089" w:rsidP="00E9508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proofErr w:type="spellStart"/>
      <w:r w:rsidRPr="002648E8">
        <w:rPr>
          <w:rFonts w:cs="Calibri"/>
          <w:sz w:val="20"/>
          <w:szCs w:val="20"/>
        </w:rPr>
        <w:t>używanie</w:t>
      </w:r>
      <w:proofErr w:type="spellEnd"/>
      <w:r w:rsidRPr="002648E8">
        <w:rPr>
          <w:rFonts w:cs="Calibri"/>
          <w:sz w:val="20"/>
          <w:szCs w:val="20"/>
        </w:rPr>
        <w:t xml:space="preserve"> nazewnictwa </w:t>
      </w:r>
      <w:proofErr w:type="spellStart"/>
      <w:r w:rsidRPr="002648E8">
        <w:rPr>
          <w:rFonts w:cs="Calibri"/>
          <w:sz w:val="20"/>
          <w:szCs w:val="20"/>
        </w:rPr>
        <w:t>związanego</w:t>
      </w:r>
      <w:proofErr w:type="spellEnd"/>
      <w:r w:rsidRPr="002648E8">
        <w:rPr>
          <w:rFonts w:cs="Calibri"/>
          <w:sz w:val="20"/>
          <w:szCs w:val="20"/>
        </w:rPr>
        <w:t xml:space="preserve"> z postaciami bajkowymi;</w:t>
      </w:r>
    </w:p>
    <w:p w14:paraId="384ECBFE" w14:textId="77777777" w:rsidR="00E95089" w:rsidRPr="002648E8" w:rsidRDefault="00E95089" w:rsidP="00E9508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 xml:space="preserve">rozumienie, </w:t>
      </w:r>
      <w:proofErr w:type="spellStart"/>
      <w:r w:rsidRPr="002648E8">
        <w:rPr>
          <w:rFonts w:cs="Calibri"/>
          <w:sz w:val="20"/>
          <w:szCs w:val="20"/>
        </w:rPr>
        <w:t>że</w:t>
      </w:r>
      <w:proofErr w:type="spellEnd"/>
      <w:r w:rsidRPr="002648E8">
        <w:rPr>
          <w:rFonts w:cs="Calibri"/>
          <w:sz w:val="20"/>
          <w:szCs w:val="20"/>
        </w:rPr>
        <w:t xml:space="preserve"> </w:t>
      </w:r>
      <w:proofErr w:type="spellStart"/>
      <w:r w:rsidRPr="002648E8">
        <w:rPr>
          <w:rFonts w:cs="Calibri"/>
          <w:sz w:val="20"/>
          <w:szCs w:val="20"/>
        </w:rPr>
        <w:t>świat</w:t>
      </w:r>
      <w:proofErr w:type="spellEnd"/>
      <w:r w:rsidRPr="002648E8">
        <w:rPr>
          <w:rFonts w:cs="Calibri"/>
          <w:sz w:val="20"/>
          <w:szCs w:val="20"/>
        </w:rPr>
        <w:t xml:space="preserve"> fikcji nie jest </w:t>
      </w:r>
      <w:proofErr w:type="spellStart"/>
      <w:r w:rsidRPr="002648E8">
        <w:rPr>
          <w:rFonts w:cs="Calibri"/>
          <w:sz w:val="20"/>
          <w:szCs w:val="20"/>
        </w:rPr>
        <w:t>tożsamy</w:t>
      </w:r>
      <w:proofErr w:type="spellEnd"/>
      <w:r w:rsidRPr="002648E8">
        <w:rPr>
          <w:rFonts w:cs="Calibri"/>
          <w:sz w:val="20"/>
          <w:szCs w:val="20"/>
        </w:rPr>
        <w:t xml:space="preserve"> ze </w:t>
      </w:r>
      <w:proofErr w:type="spellStart"/>
      <w:r w:rsidRPr="002648E8">
        <w:rPr>
          <w:rFonts w:cs="Calibri"/>
          <w:sz w:val="20"/>
          <w:szCs w:val="20"/>
        </w:rPr>
        <w:t>światem</w:t>
      </w:r>
      <w:proofErr w:type="spellEnd"/>
      <w:r w:rsidRPr="002648E8">
        <w:rPr>
          <w:rFonts w:cs="Calibri"/>
          <w:sz w:val="20"/>
          <w:szCs w:val="20"/>
        </w:rPr>
        <w:t xml:space="preserve"> realnym; </w:t>
      </w:r>
    </w:p>
    <w:p w14:paraId="41F4A9F0" w14:textId="77777777" w:rsidR="00E95089" w:rsidRPr="002648E8" w:rsidRDefault="00E95089" w:rsidP="00E95089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 xml:space="preserve">wykonanie zakładek do </w:t>
      </w:r>
      <w:proofErr w:type="spellStart"/>
      <w:r w:rsidRPr="002648E8">
        <w:rPr>
          <w:rFonts w:cs="Calibri"/>
          <w:sz w:val="20"/>
          <w:szCs w:val="20"/>
        </w:rPr>
        <w:t>książek</w:t>
      </w:r>
      <w:proofErr w:type="spellEnd"/>
      <w:r w:rsidRPr="002648E8">
        <w:rPr>
          <w:rFonts w:cs="Calibri"/>
          <w:sz w:val="20"/>
          <w:szCs w:val="20"/>
        </w:rPr>
        <w:t xml:space="preserve">; </w:t>
      </w:r>
    </w:p>
    <w:p w14:paraId="62282DC8" w14:textId="77777777" w:rsidR="00E95089" w:rsidRPr="002648E8" w:rsidRDefault="00E95089" w:rsidP="00E9508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 xml:space="preserve">poznanie biblioteki i zasad zachowania </w:t>
      </w:r>
      <w:proofErr w:type="spellStart"/>
      <w:r w:rsidRPr="002648E8">
        <w:rPr>
          <w:rFonts w:cs="Calibri"/>
          <w:sz w:val="20"/>
          <w:szCs w:val="20"/>
        </w:rPr>
        <w:t>sie</w:t>
      </w:r>
      <w:proofErr w:type="spellEnd"/>
      <w:r w:rsidRPr="002648E8">
        <w:rPr>
          <w:rFonts w:cs="Calibri"/>
          <w:sz w:val="20"/>
          <w:szCs w:val="20"/>
        </w:rPr>
        <w:t>̨ w niej;</w:t>
      </w:r>
    </w:p>
    <w:p w14:paraId="3A714A71" w14:textId="77777777" w:rsidR="00E95089" w:rsidRPr="002648E8" w:rsidRDefault="00E95089" w:rsidP="00E9508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 xml:space="preserve">rozwijanie postawy </w:t>
      </w:r>
      <w:proofErr w:type="spellStart"/>
      <w:r w:rsidRPr="002648E8">
        <w:rPr>
          <w:rFonts w:cs="Calibri"/>
          <w:sz w:val="20"/>
          <w:szCs w:val="20"/>
        </w:rPr>
        <w:t>odpowiedzialności</w:t>
      </w:r>
      <w:proofErr w:type="spellEnd"/>
      <w:r w:rsidRPr="002648E8">
        <w:rPr>
          <w:rFonts w:cs="Calibri"/>
          <w:sz w:val="20"/>
          <w:szCs w:val="20"/>
        </w:rPr>
        <w:t xml:space="preserve"> za </w:t>
      </w:r>
      <w:proofErr w:type="spellStart"/>
      <w:r w:rsidRPr="002648E8">
        <w:rPr>
          <w:rFonts w:cs="Calibri"/>
          <w:sz w:val="20"/>
          <w:szCs w:val="20"/>
        </w:rPr>
        <w:t>książki</w:t>
      </w:r>
      <w:proofErr w:type="spellEnd"/>
      <w:r w:rsidRPr="002648E8">
        <w:rPr>
          <w:rFonts w:cs="Calibri"/>
          <w:sz w:val="20"/>
          <w:szCs w:val="20"/>
        </w:rPr>
        <w:t>;</w:t>
      </w:r>
    </w:p>
    <w:p w14:paraId="2741A366" w14:textId="77777777" w:rsidR="00E95089" w:rsidRPr="002648E8" w:rsidRDefault="00E95089" w:rsidP="00E9508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 xml:space="preserve">dostarczanie </w:t>
      </w:r>
      <w:proofErr w:type="spellStart"/>
      <w:r w:rsidRPr="002648E8">
        <w:rPr>
          <w:rFonts w:cs="Calibri"/>
          <w:sz w:val="20"/>
          <w:szCs w:val="20"/>
        </w:rPr>
        <w:t>właściwych</w:t>
      </w:r>
      <w:proofErr w:type="spellEnd"/>
      <w:r w:rsidRPr="002648E8">
        <w:rPr>
          <w:rFonts w:cs="Calibri"/>
          <w:sz w:val="20"/>
          <w:szCs w:val="20"/>
        </w:rPr>
        <w:t xml:space="preserve"> </w:t>
      </w:r>
      <w:proofErr w:type="spellStart"/>
      <w:r w:rsidRPr="002648E8">
        <w:rPr>
          <w:rFonts w:cs="Calibri"/>
          <w:sz w:val="20"/>
          <w:szCs w:val="20"/>
        </w:rPr>
        <w:t>wzorów</w:t>
      </w:r>
      <w:proofErr w:type="spellEnd"/>
      <w:r w:rsidRPr="002648E8">
        <w:rPr>
          <w:rFonts w:cs="Calibri"/>
          <w:sz w:val="20"/>
          <w:szCs w:val="20"/>
        </w:rPr>
        <w:t xml:space="preserve"> zachowania </w:t>
      </w:r>
      <w:proofErr w:type="spellStart"/>
      <w:r w:rsidRPr="002648E8">
        <w:rPr>
          <w:rFonts w:cs="Calibri"/>
          <w:sz w:val="20"/>
          <w:szCs w:val="20"/>
        </w:rPr>
        <w:t>sie</w:t>
      </w:r>
      <w:proofErr w:type="spellEnd"/>
      <w:r w:rsidRPr="002648E8">
        <w:rPr>
          <w:rFonts w:cs="Calibri"/>
          <w:sz w:val="20"/>
          <w:szCs w:val="20"/>
        </w:rPr>
        <w:t xml:space="preserve">̨ w miejscach publicznych; </w:t>
      </w:r>
    </w:p>
    <w:p w14:paraId="1C264B6F" w14:textId="77777777" w:rsidR="00E95089" w:rsidRPr="002648E8" w:rsidRDefault="00E95089" w:rsidP="00E95089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proofErr w:type="spellStart"/>
      <w:r w:rsidRPr="002648E8">
        <w:rPr>
          <w:rFonts w:cs="Calibri"/>
          <w:sz w:val="20"/>
          <w:szCs w:val="20"/>
        </w:rPr>
        <w:t>przybliżenie</w:t>
      </w:r>
      <w:proofErr w:type="spellEnd"/>
      <w:r w:rsidRPr="002648E8">
        <w:rPr>
          <w:rFonts w:cs="Calibri"/>
          <w:sz w:val="20"/>
          <w:szCs w:val="20"/>
        </w:rPr>
        <w:t xml:space="preserve"> literatury </w:t>
      </w:r>
      <w:proofErr w:type="spellStart"/>
      <w:r w:rsidRPr="002648E8">
        <w:rPr>
          <w:rFonts w:cs="Calibri"/>
          <w:sz w:val="20"/>
          <w:szCs w:val="20"/>
        </w:rPr>
        <w:t>dziecięcej</w:t>
      </w:r>
      <w:proofErr w:type="spellEnd"/>
      <w:r w:rsidRPr="002648E8">
        <w:rPr>
          <w:rFonts w:cs="Calibri"/>
          <w:sz w:val="20"/>
          <w:szCs w:val="20"/>
        </w:rPr>
        <w:t>;</w:t>
      </w:r>
    </w:p>
    <w:p w14:paraId="0428B0D4" w14:textId="77777777" w:rsidR="00E95089" w:rsidRPr="002648E8" w:rsidRDefault="00E95089" w:rsidP="00E95089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 xml:space="preserve">rozwijanie </w:t>
      </w:r>
      <w:proofErr w:type="spellStart"/>
      <w:r w:rsidRPr="002648E8">
        <w:rPr>
          <w:rFonts w:cs="Calibri"/>
          <w:sz w:val="20"/>
          <w:szCs w:val="20"/>
        </w:rPr>
        <w:t>umiejętności</w:t>
      </w:r>
      <w:proofErr w:type="spellEnd"/>
      <w:r w:rsidRPr="002648E8">
        <w:rPr>
          <w:rFonts w:cs="Calibri"/>
          <w:sz w:val="20"/>
          <w:szCs w:val="20"/>
        </w:rPr>
        <w:t xml:space="preserve"> wcielania </w:t>
      </w:r>
      <w:proofErr w:type="spellStart"/>
      <w:r w:rsidRPr="002648E8">
        <w:rPr>
          <w:rFonts w:cs="Calibri"/>
          <w:sz w:val="20"/>
          <w:szCs w:val="20"/>
        </w:rPr>
        <w:t>sie</w:t>
      </w:r>
      <w:proofErr w:type="spellEnd"/>
      <w:r w:rsidRPr="002648E8">
        <w:rPr>
          <w:rFonts w:cs="Calibri"/>
          <w:sz w:val="20"/>
          <w:szCs w:val="20"/>
        </w:rPr>
        <w:t>̨ w role;</w:t>
      </w:r>
    </w:p>
    <w:p w14:paraId="28145DC7" w14:textId="77777777" w:rsidR="00E95089" w:rsidRPr="008B58A1" w:rsidRDefault="00E95089" w:rsidP="00E95089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  <w:sz w:val="20"/>
          <w:szCs w:val="20"/>
        </w:rPr>
      </w:pPr>
      <w:r w:rsidRPr="002648E8">
        <w:rPr>
          <w:rFonts w:cs="Calibri"/>
          <w:sz w:val="20"/>
          <w:szCs w:val="20"/>
        </w:rPr>
        <w:t xml:space="preserve">odczuwanie </w:t>
      </w:r>
      <w:proofErr w:type="spellStart"/>
      <w:r w:rsidRPr="002648E8">
        <w:rPr>
          <w:rFonts w:cs="Calibri"/>
          <w:sz w:val="20"/>
          <w:szCs w:val="20"/>
        </w:rPr>
        <w:t>radości</w:t>
      </w:r>
      <w:proofErr w:type="spellEnd"/>
      <w:r w:rsidRPr="002648E8">
        <w:rPr>
          <w:rFonts w:cs="Calibri"/>
          <w:sz w:val="20"/>
          <w:szCs w:val="20"/>
        </w:rPr>
        <w:t xml:space="preserve"> z obcowania ze </w:t>
      </w:r>
      <w:proofErr w:type="spellStart"/>
      <w:r w:rsidRPr="002648E8">
        <w:rPr>
          <w:rFonts w:cs="Calibri"/>
          <w:sz w:val="20"/>
          <w:szCs w:val="20"/>
        </w:rPr>
        <w:t>światem</w:t>
      </w:r>
      <w:proofErr w:type="spellEnd"/>
      <w:r w:rsidRPr="002648E8">
        <w:rPr>
          <w:rFonts w:cs="Calibri"/>
          <w:sz w:val="20"/>
          <w:szCs w:val="20"/>
        </w:rPr>
        <w:t xml:space="preserve"> literatury</w:t>
      </w:r>
      <w:r>
        <w:rPr>
          <w:rFonts w:cs="Calibri"/>
          <w:sz w:val="20"/>
          <w:szCs w:val="20"/>
        </w:rPr>
        <w:t>.</w:t>
      </w:r>
    </w:p>
    <w:p w14:paraId="0BEA7127" w14:textId="77777777" w:rsidR="00E95089" w:rsidRDefault="00E95089" w:rsidP="00634CDB">
      <w:pPr>
        <w:rPr>
          <w:rFonts w:ascii="Calibri" w:eastAsia="AgendaPl-Regular" w:hAnsi="Calibri" w:cs="Calibri"/>
          <w:b/>
          <w:sz w:val="20"/>
          <w:szCs w:val="20"/>
        </w:rPr>
      </w:pPr>
    </w:p>
    <w:p w14:paraId="69B8FBF9" w14:textId="1089A778" w:rsidR="00634CDB" w:rsidRPr="005E6D5D" w:rsidRDefault="00634CDB" w:rsidP="00634CDB">
      <w:pPr>
        <w:rPr>
          <w:rFonts w:ascii="Calibri" w:eastAsia="AgendaPl-Regular" w:hAnsi="Calibri" w:cs="Calibri"/>
          <w:b/>
          <w:sz w:val="20"/>
          <w:szCs w:val="20"/>
        </w:rPr>
      </w:pPr>
      <w:r w:rsidRPr="005E6D5D">
        <w:rPr>
          <w:rFonts w:ascii="Calibri" w:eastAsia="AgendaPl-Regular" w:hAnsi="Calibri" w:cs="Calibri"/>
          <w:b/>
          <w:sz w:val="20"/>
          <w:szCs w:val="20"/>
        </w:rPr>
        <w:t>Zadania do codziennej realizacji:</w:t>
      </w:r>
    </w:p>
    <w:p w14:paraId="78A77FA8" w14:textId="77777777" w:rsidR="00634CDB" w:rsidRPr="005E6D5D" w:rsidRDefault="00634CDB" w:rsidP="00634CD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AgendaPl-Regular" w:cs="Calibri"/>
          <w:sz w:val="20"/>
          <w:szCs w:val="20"/>
        </w:rPr>
      </w:pPr>
      <w:r w:rsidRPr="005E6D5D">
        <w:rPr>
          <w:rFonts w:eastAsia="AgendaPl-Regular" w:cs="Calibri"/>
          <w:sz w:val="20"/>
          <w:szCs w:val="20"/>
        </w:rPr>
        <w:t xml:space="preserve">Zabawy dowolne w sali: </w:t>
      </w:r>
    </w:p>
    <w:p w14:paraId="4CD94811" w14:textId="77777777" w:rsidR="00634CDB" w:rsidRPr="005E6D5D" w:rsidRDefault="00634CDB" w:rsidP="00634CD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AgendaPl-Regular" w:cs="Calibri"/>
          <w:sz w:val="20"/>
          <w:szCs w:val="20"/>
        </w:rPr>
      </w:pPr>
      <w:r w:rsidRPr="005E6D5D">
        <w:rPr>
          <w:rFonts w:eastAsia="AgendaPl-Regular" w:cs="Calibri"/>
          <w:sz w:val="20"/>
          <w:szCs w:val="20"/>
        </w:rPr>
        <w:t>zachęcanie do korzystanie z jej wyposażenia;</w:t>
      </w:r>
    </w:p>
    <w:p w14:paraId="46AE8DB7" w14:textId="77777777" w:rsidR="00634CDB" w:rsidRPr="005E6D5D" w:rsidRDefault="00634CDB" w:rsidP="00634CD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5E6D5D">
        <w:rPr>
          <w:rFonts w:cs="Calibri"/>
          <w:bCs/>
          <w:color w:val="000000"/>
          <w:sz w:val="20"/>
          <w:szCs w:val="20"/>
        </w:rPr>
        <w:t>zachęcanie do zabaw grupowych w kącikach zainteresowań;</w:t>
      </w:r>
    </w:p>
    <w:p w14:paraId="317F81A5" w14:textId="77777777" w:rsidR="00634CDB" w:rsidRPr="005E6D5D" w:rsidRDefault="00634CDB" w:rsidP="00634CD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5E6D5D">
        <w:rPr>
          <w:rFonts w:cs="Calibri"/>
          <w:bCs/>
          <w:color w:val="000000"/>
          <w:sz w:val="20"/>
          <w:szCs w:val="20"/>
        </w:rPr>
        <w:t>wdrażanie do porozumiewania się umiarkowanym głosem;</w:t>
      </w:r>
    </w:p>
    <w:p w14:paraId="039D5A75" w14:textId="77777777" w:rsidR="00634CDB" w:rsidRPr="005E6D5D" w:rsidRDefault="00634CDB" w:rsidP="00634CD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5E6D5D">
        <w:rPr>
          <w:rFonts w:cs="Calibri"/>
          <w:color w:val="000000"/>
          <w:sz w:val="20"/>
          <w:szCs w:val="20"/>
        </w:rPr>
        <w:t>zachęcanie dzieci do zabawy samodzielnie wybranymi zabawkami, dbanie o zgodną i bezpieczną zabawę;</w:t>
      </w:r>
    </w:p>
    <w:p w14:paraId="46A3E0DE" w14:textId="77777777" w:rsidR="00634CDB" w:rsidRPr="005E6D5D" w:rsidRDefault="00634CDB" w:rsidP="00634CD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5E6D5D">
        <w:rPr>
          <w:rFonts w:cs="Calibri"/>
          <w:bCs/>
          <w:color w:val="000000"/>
          <w:sz w:val="20"/>
          <w:szCs w:val="20"/>
        </w:rPr>
        <w:t xml:space="preserve">stwarzanie miłej atmosfery; </w:t>
      </w:r>
    </w:p>
    <w:p w14:paraId="17F67E7D" w14:textId="77777777" w:rsidR="00634CDB" w:rsidRPr="005E6D5D" w:rsidRDefault="00634CDB" w:rsidP="00634CD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5E6D5D">
        <w:rPr>
          <w:rFonts w:cs="Calibri"/>
          <w:bCs/>
          <w:color w:val="000000"/>
          <w:sz w:val="20"/>
          <w:szCs w:val="20"/>
        </w:rPr>
        <w:t>zachęcanie do używania imion kolegów i koleżanek podczas zabawy.</w:t>
      </w:r>
    </w:p>
    <w:p w14:paraId="665F5314" w14:textId="77777777" w:rsidR="00634CDB" w:rsidRPr="005E6D5D" w:rsidRDefault="00634CDB" w:rsidP="00634CD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AgendaPl-Regular" w:cs="Calibri"/>
          <w:sz w:val="20"/>
          <w:szCs w:val="20"/>
        </w:rPr>
      </w:pPr>
      <w:r w:rsidRPr="005E6D5D">
        <w:rPr>
          <w:rFonts w:eastAsia="AgendaPl-Regular" w:cs="Calibri"/>
          <w:sz w:val="20"/>
          <w:szCs w:val="20"/>
        </w:rPr>
        <w:t>Zabawy dowolne w kącikach zainteresowań:</w:t>
      </w:r>
    </w:p>
    <w:p w14:paraId="72032604" w14:textId="77777777" w:rsidR="00634CDB" w:rsidRPr="005E6D5D" w:rsidRDefault="00634CDB" w:rsidP="00634CD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5E6D5D">
        <w:rPr>
          <w:rFonts w:cs="Calibri"/>
          <w:bCs/>
          <w:sz w:val="20"/>
          <w:szCs w:val="20"/>
        </w:rPr>
        <w:t xml:space="preserve">indywidualne kontakty N. z dziećmi; </w:t>
      </w:r>
    </w:p>
    <w:p w14:paraId="7DD65C0A" w14:textId="77777777" w:rsidR="00634CDB" w:rsidRPr="005E6D5D" w:rsidRDefault="00634CDB" w:rsidP="00634CD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5E6D5D">
        <w:rPr>
          <w:rFonts w:cs="Calibri"/>
          <w:bCs/>
          <w:sz w:val="20"/>
          <w:szCs w:val="20"/>
        </w:rPr>
        <w:t>kształtowanie umiejętności zgodnej zabawy;</w:t>
      </w:r>
    </w:p>
    <w:p w14:paraId="2395DDC0" w14:textId="77777777" w:rsidR="00634CDB" w:rsidRPr="005E6D5D" w:rsidRDefault="00634CDB" w:rsidP="00634CD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5E6D5D">
        <w:rPr>
          <w:rFonts w:cs="Calibri"/>
          <w:bCs/>
          <w:color w:val="000000"/>
          <w:sz w:val="20"/>
          <w:szCs w:val="20"/>
        </w:rPr>
        <w:t>zachęcanie do korzystania z kącika czytelniczego;</w:t>
      </w:r>
    </w:p>
    <w:p w14:paraId="4768DACD" w14:textId="77777777" w:rsidR="00634CDB" w:rsidRPr="005E6D5D" w:rsidRDefault="00634CDB" w:rsidP="00634CD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5E6D5D">
        <w:rPr>
          <w:rFonts w:cs="Calibri"/>
          <w:bCs/>
          <w:color w:val="000000"/>
          <w:sz w:val="20"/>
          <w:szCs w:val="20"/>
        </w:rPr>
        <w:t>wdrażanie do odkładania zabawki na miejsce po skończonej zabawie;</w:t>
      </w:r>
    </w:p>
    <w:p w14:paraId="1C9ED253" w14:textId="77777777" w:rsidR="00634CDB" w:rsidRPr="005E6D5D" w:rsidRDefault="00634CDB" w:rsidP="00634CD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5E6D5D">
        <w:rPr>
          <w:rFonts w:cs="Calibri"/>
          <w:bCs/>
          <w:color w:val="000000"/>
          <w:sz w:val="20"/>
          <w:szCs w:val="20"/>
        </w:rPr>
        <w:t>wdrażanie do porozumiewania się spokojnym, konwersacyjnym tonem;</w:t>
      </w:r>
    </w:p>
    <w:p w14:paraId="13F78A8E" w14:textId="77777777" w:rsidR="00634CDB" w:rsidRPr="005E6D5D" w:rsidRDefault="00634CDB" w:rsidP="00634CD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5E6D5D">
        <w:rPr>
          <w:rFonts w:cs="Calibri"/>
          <w:bCs/>
          <w:color w:val="000000"/>
          <w:sz w:val="20"/>
          <w:szCs w:val="20"/>
        </w:rPr>
        <w:t>budowanie radosnej atmosfery;</w:t>
      </w:r>
    </w:p>
    <w:p w14:paraId="1A8B193E" w14:textId="77777777" w:rsidR="00634CDB" w:rsidRPr="005E6D5D" w:rsidRDefault="00634CDB" w:rsidP="00634CD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5E6D5D">
        <w:rPr>
          <w:rFonts w:cs="Calibri"/>
          <w:bCs/>
          <w:color w:val="000000"/>
          <w:sz w:val="20"/>
          <w:szCs w:val="20"/>
        </w:rPr>
        <w:t>zachęcanie dzieci do zgodnej zabawy;</w:t>
      </w:r>
    </w:p>
    <w:p w14:paraId="65542714" w14:textId="77777777" w:rsidR="00634CDB" w:rsidRPr="005E6D5D" w:rsidRDefault="00634CDB" w:rsidP="00634CD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5E6D5D">
        <w:rPr>
          <w:rFonts w:cs="Calibri"/>
          <w:color w:val="000000"/>
          <w:sz w:val="20"/>
          <w:szCs w:val="20"/>
        </w:rPr>
        <w:t>stwarzanie poczucia przynależności do grupy.</w:t>
      </w:r>
    </w:p>
    <w:p w14:paraId="686C1603" w14:textId="77777777" w:rsidR="00634CDB" w:rsidRPr="005E6D5D" w:rsidRDefault="00634CDB" w:rsidP="00634CD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AgendaPl-Regular" w:cs="Calibri"/>
          <w:sz w:val="20"/>
          <w:szCs w:val="20"/>
        </w:rPr>
      </w:pPr>
      <w:r w:rsidRPr="005E6D5D">
        <w:rPr>
          <w:rFonts w:eastAsia="AgendaPl-Regular" w:cs="Calibri"/>
          <w:sz w:val="20"/>
          <w:szCs w:val="20"/>
        </w:rPr>
        <w:t>Zabawy z Powitanką: „</w:t>
      </w:r>
      <w:r w:rsidRPr="005E6D5D">
        <w:rPr>
          <w:rFonts w:eastAsia="AgendaPl-Light" w:cs="Calibri"/>
          <w:color w:val="000000"/>
          <w:sz w:val="20"/>
          <w:szCs w:val="20"/>
        </w:rPr>
        <w:t xml:space="preserve">Na powitanie” </w:t>
      </w:r>
      <w:r w:rsidRPr="005E6D5D">
        <w:rPr>
          <w:rFonts w:eastAsia="AgendaPl-Regular" w:cs="Calibri"/>
          <w:sz w:val="20"/>
          <w:szCs w:val="20"/>
        </w:rPr>
        <w:t xml:space="preserve">– </w:t>
      </w:r>
      <w:r w:rsidRPr="005E6D5D">
        <w:rPr>
          <w:rFonts w:eastAsia="AgendaPl-Light" w:cs="Calibri"/>
          <w:color w:val="000000"/>
          <w:sz w:val="20"/>
          <w:szCs w:val="20"/>
        </w:rPr>
        <w:t>nawiązywanie bliższego kontaktu poprzez wspólną zabawę; integrowanie się z grupą.</w:t>
      </w:r>
    </w:p>
    <w:p w14:paraId="15955293" w14:textId="77777777" w:rsidR="00634CDB" w:rsidRPr="005E6D5D" w:rsidRDefault="00634CDB" w:rsidP="00634CD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AgendaPl-Regular" w:cs="Calibri"/>
          <w:sz w:val="20"/>
          <w:szCs w:val="20"/>
        </w:rPr>
      </w:pPr>
      <w:r w:rsidRPr="005E6D5D">
        <w:rPr>
          <w:rFonts w:eastAsia="AgendaPl-Regular" w:cs="Calibri"/>
          <w:sz w:val="20"/>
          <w:szCs w:val="20"/>
        </w:rPr>
        <w:t xml:space="preserve">Zabawy przy muzyce ruchowo-rytmiczne rozwijające motorykę dużą, </w:t>
      </w:r>
      <w:r w:rsidRPr="005E6D5D">
        <w:rPr>
          <w:rFonts w:cs="Calibri"/>
          <w:sz w:val="20"/>
          <w:szCs w:val="20"/>
        </w:rPr>
        <w:t>rozwijanie poczucia rytmu i umiejętności ilustrowania muzyki rytmem.</w:t>
      </w:r>
    </w:p>
    <w:p w14:paraId="1C8D90F2" w14:textId="77777777" w:rsidR="00634CDB" w:rsidRPr="005E6D5D" w:rsidRDefault="00634CDB" w:rsidP="00634CD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AgendaPl-Regular" w:cs="Calibri"/>
          <w:sz w:val="20"/>
          <w:szCs w:val="20"/>
        </w:rPr>
      </w:pPr>
      <w:r w:rsidRPr="005E6D5D">
        <w:rPr>
          <w:rFonts w:cs="Calibri"/>
          <w:sz w:val="20"/>
          <w:szCs w:val="20"/>
        </w:rPr>
        <w:lastRenderedPageBreak/>
        <w:t>Zabawy ruchowe rozwijające sprawność fizyczną.</w:t>
      </w:r>
    </w:p>
    <w:p w14:paraId="7DFE4896" w14:textId="77777777" w:rsidR="00634CDB" w:rsidRPr="005E6D5D" w:rsidRDefault="00634CDB" w:rsidP="00634CDB">
      <w:pPr>
        <w:pStyle w:val="Akapitzlist"/>
        <w:numPr>
          <w:ilvl w:val="0"/>
          <w:numId w:val="3"/>
        </w:numPr>
        <w:spacing w:after="0" w:line="240" w:lineRule="auto"/>
        <w:rPr>
          <w:rFonts w:eastAsia="AgendaPl-Regular" w:cs="Calibri"/>
          <w:sz w:val="20"/>
          <w:szCs w:val="20"/>
        </w:rPr>
      </w:pPr>
      <w:r w:rsidRPr="005E6D5D">
        <w:rPr>
          <w:rFonts w:eastAsia="AgendaPl-Regular" w:cs="Calibri"/>
          <w:sz w:val="20"/>
          <w:szCs w:val="20"/>
        </w:rPr>
        <w:t>Zabiegi higieniczne po zabawie i przed posiłkami – wdrażanie do dbałości o higienę, zdrowie, nabywanie sprawności w czynnościach samoobsługowych.</w:t>
      </w:r>
    </w:p>
    <w:p w14:paraId="1F3396EF" w14:textId="77777777" w:rsidR="00634CDB" w:rsidRPr="005E6D5D" w:rsidRDefault="00634CDB" w:rsidP="00634C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5E6D5D">
        <w:rPr>
          <w:rFonts w:eastAsia="AgendaPl-Regular" w:cs="Calibri"/>
          <w:sz w:val="20"/>
          <w:szCs w:val="20"/>
        </w:rPr>
        <w:t>Słuchanie tekstów czytanych przez N., zabawy słowne, zagadki, zabawy z rymowankami</w:t>
      </w:r>
      <w:r w:rsidRPr="005E6D5D">
        <w:rPr>
          <w:rFonts w:cs="Calibri"/>
          <w:sz w:val="20"/>
          <w:szCs w:val="20"/>
        </w:rPr>
        <w:t xml:space="preserve"> rozwijanie mowy poprzez odpowiadanie na pytania, nauka uważnego słuchania, nabywanie wiedzy ogólnej.</w:t>
      </w:r>
    </w:p>
    <w:p w14:paraId="3313A69A" w14:textId="75E73EB9" w:rsidR="009028FC" w:rsidRPr="00634CDB" w:rsidRDefault="009028FC" w:rsidP="00634CDB">
      <w:pPr>
        <w:spacing w:after="200" w:line="276" w:lineRule="auto"/>
        <w:rPr>
          <w:rFonts w:ascii="Calibri" w:hAnsi="Calibri" w:cs="Calibri"/>
          <w:sz w:val="20"/>
          <w:szCs w:val="20"/>
        </w:rPr>
      </w:pPr>
    </w:p>
    <w:sectPr w:rsidR="009028FC" w:rsidRPr="00634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daPl-Regular">
    <w:altName w:val="Yu Gothic"/>
    <w:charset w:val="80"/>
    <w:family w:val="auto"/>
    <w:pitch w:val="default"/>
    <w:sig w:usb0="00000001" w:usb1="08070000" w:usb2="00000010" w:usb3="00000000" w:csb0="00020000" w:csb1="00000000"/>
  </w:font>
  <w:font w:name="AgendaPl-Light"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369F8"/>
    <w:multiLevelType w:val="hybridMultilevel"/>
    <w:tmpl w:val="2A7C1AB6"/>
    <w:lvl w:ilvl="0" w:tplc="6E9E14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914A4"/>
    <w:multiLevelType w:val="hybridMultilevel"/>
    <w:tmpl w:val="448050D2"/>
    <w:lvl w:ilvl="0" w:tplc="18107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47514"/>
    <w:multiLevelType w:val="hybridMultilevel"/>
    <w:tmpl w:val="C854C7D4"/>
    <w:lvl w:ilvl="0" w:tplc="6E9E14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6577D5"/>
    <w:multiLevelType w:val="hybridMultilevel"/>
    <w:tmpl w:val="09A41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610CFC"/>
    <w:multiLevelType w:val="hybridMultilevel"/>
    <w:tmpl w:val="AA540226"/>
    <w:lvl w:ilvl="0" w:tplc="6E9E14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9666E8"/>
    <w:multiLevelType w:val="hybridMultilevel"/>
    <w:tmpl w:val="33525ADA"/>
    <w:lvl w:ilvl="0" w:tplc="6E9E14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E95F71"/>
    <w:multiLevelType w:val="hybridMultilevel"/>
    <w:tmpl w:val="90E63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AA30E07"/>
    <w:multiLevelType w:val="hybridMultilevel"/>
    <w:tmpl w:val="88603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E5E"/>
    <w:rsid w:val="00170757"/>
    <w:rsid w:val="005E0E5E"/>
    <w:rsid w:val="00634CDB"/>
    <w:rsid w:val="009028FC"/>
    <w:rsid w:val="00A02595"/>
    <w:rsid w:val="00DF7642"/>
    <w:rsid w:val="00E9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2204"/>
  <w15:chartTrackingRefBased/>
  <w15:docId w15:val="{88365E9E-37F9-44ED-959D-BC0BECB5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0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Kwiatkowska</dc:creator>
  <cp:keywords/>
  <dc:description/>
  <cp:lastModifiedBy>Sylwia Kwiatkowska</cp:lastModifiedBy>
  <cp:revision>3</cp:revision>
  <dcterms:created xsi:type="dcterms:W3CDTF">2021-10-26T07:31:00Z</dcterms:created>
  <dcterms:modified xsi:type="dcterms:W3CDTF">2022-03-28T16:47:00Z</dcterms:modified>
</cp:coreProperties>
</file>